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E6CC6" w14:textId="5C26289B" w:rsidR="001E0D5A" w:rsidRPr="004C6960" w:rsidRDefault="004D2EEE" w:rsidP="00615462">
      <w:pPr>
        <w:jc w:val="center"/>
        <w:rPr>
          <w:b/>
        </w:rPr>
      </w:pPr>
      <w:r>
        <w:rPr>
          <w:b/>
        </w:rPr>
        <w:t xml:space="preserve">Private Sector Action for </w:t>
      </w:r>
      <w:r w:rsidR="00714396" w:rsidRPr="004C6960">
        <w:rPr>
          <w:b/>
        </w:rPr>
        <w:t>Workplace Women’s Health and Empowerment Commitment Form</w:t>
      </w:r>
    </w:p>
    <w:p w14:paraId="30EC3F95" w14:textId="6EAF0E4C" w:rsidR="00714396" w:rsidRPr="004C6960" w:rsidRDefault="00714396" w:rsidP="004175B8">
      <w:pPr>
        <w:pBdr>
          <w:top w:val="single" w:sz="4" w:space="1" w:color="auto"/>
          <w:left w:val="single" w:sz="4" w:space="4" w:color="auto"/>
          <w:bottom w:val="single" w:sz="4" w:space="1" w:color="auto"/>
          <w:right w:val="single" w:sz="4" w:space="4" w:color="auto"/>
        </w:pBdr>
        <w:shd w:val="clear" w:color="auto" w:fill="D9E2F3" w:themeFill="accent1" w:themeFillTint="33"/>
        <w:rPr>
          <w:b/>
        </w:rPr>
      </w:pPr>
      <w:r w:rsidRPr="004C6960">
        <w:rPr>
          <w:b/>
        </w:rPr>
        <w:t>Background</w:t>
      </w:r>
    </w:p>
    <w:p w14:paraId="48B363B1" w14:textId="41A61845" w:rsidR="00615462" w:rsidRPr="004C6960" w:rsidRDefault="007B4F6E" w:rsidP="00615462">
      <w:pPr>
        <w:spacing w:after="0" w:line="240" w:lineRule="auto"/>
        <w:contextualSpacing/>
      </w:pPr>
      <w:r>
        <w:t xml:space="preserve">Millions of </w:t>
      </w:r>
      <w:r w:rsidR="00615462" w:rsidRPr="004C6960">
        <w:t>women work in global supply chains around the world; and within sectors such as garment manufacturing, floriculture, cocoa and tea picking and processing, fish processing, mobile phone production, and tourism, women dominate, comprising between 50 and 80 percent of the workforce. Despite their dominance in these sectors, women often face challenges and discrimination their male coworkers do not, ranging from lower pay, to limited advancement opportunities, to sexual harassment, and lack of access to essential women’s health information and services needed to live healthy, productive lives. Companies employing these women have begun to understand the importance of investing in women’s health and wellness programs to ensure women workers are healthy and empowered and their businesses thrive. As supply chains become more transparent, consumer demand for ethically-made products increases, and companies increasingly pursue a triple bottom line, the business case for investing in worker well-being has never been stronger.</w:t>
      </w:r>
    </w:p>
    <w:p w14:paraId="25045BB6" w14:textId="77777777" w:rsidR="00615462" w:rsidRPr="004C6960" w:rsidRDefault="00615462" w:rsidP="00615462">
      <w:pPr>
        <w:spacing w:after="0" w:line="240" w:lineRule="auto"/>
        <w:contextualSpacing/>
      </w:pPr>
    </w:p>
    <w:p w14:paraId="4CC47ADC" w14:textId="66620639" w:rsidR="00615462" w:rsidRPr="004C6960" w:rsidRDefault="00615462" w:rsidP="00615462">
      <w:r w:rsidRPr="004C6960">
        <w:t>The United Nations Foundation, together with the Bill &amp; Melinda Gates Foundation</w:t>
      </w:r>
      <w:r w:rsidR="008B1851" w:rsidRPr="004C6960">
        <w:t>,</w:t>
      </w:r>
      <w:r w:rsidRPr="004C6960">
        <w:t xml:space="preserve"> the UK’s Department for International Development</w:t>
      </w:r>
      <w:r w:rsidR="008B1851" w:rsidRPr="004C6960">
        <w:t xml:space="preserve">, and Merck for Mothers, </w:t>
      </w:r>
      <w:r w:rsidR="005D7A4B" w:rsidRPr="004C6960">
        <w:t>has launched an initiative</w:t>
      </w:r>
      <w:r w:rsidR="004D2EEE">
        <w:t xml:space="preserve"> – Private Sector Action for Workplace Women’s Health and Empowerment -</w:t>
      </w:r>
      <w:r w:rsidR="005D7A4B" w:rsidRPr="004C6960">
        <w:t xml:space="preserve"> to work with companies with large global supply chains employing</w:t>
      </w:r>
      <w:r w:rsidR="00271F2E" w:rsidRPr="004C6960">
        <w:t xml:space="preserve"> millions</w:t>
      </w:r>
      <w:r w:rsidR="005D7A4B" w:rsidRPr="004C6960">
        <w:t xml:space="preserve"> of women workers to take action to improve the health and well-being of their workers in order to contribute to the Sustainable Development Goals while also generating business returns.</w:t>
      </w:r>
    </w:p>
    <w:p w14:paraId="40EA6EA6" w14:textId="43CF86E3" w:rsidR="00EF61FF" w:rsidRPr="004C6960" w:rsidRDefault="00EF61FF" w:rsidP="004175B8">
      <w:pPr>
        <w:pBdr>
          <w:top w:val="single" w:sz="4" w:space="1" w:color="auto"/>
          <w:left w:val="single" w:sz="4" w:space="4" w:color="auto"/>
          <w:bottom w:val="single" w:sz="4" w:space="1" w:color="auto"/>
          <w:right w:val="single" w:sz="4" w:space="4" w:color="auto"/>
        </w:pBdr>
        <w:shd w:val="clear" w:color="auto" w:fill="D9E2F3" w:themeFill="accent1" w:themeFillTint="33"/>
        <w:rPr>
          <w:b/>
        </w:rPr>
      </w:pPr>
      <w:r w:rsidRPr="004C6960">
        <w:rPr>
          <w:b/>
        </w:rPr>
        <w:t xml:space="preserve">What Making a Commitment </w:t>
      </w:r>
      <w:proofErr w:type="gramStart"/>
      <w:r w:rsidRPr="004C6960">
        <w:rPr>
          <w:b/>
        </w:rPr>
        <w:t>Means</w:t>
      </w:r>
      <w:proofErr w:type="gramEnd"/>
    </w:p>
    <w:p w14:paraId="0B7699DF" w14:textId="6E938180" w:rsidR="00E762C1" w:rsidRPr="004C6960" w:rsidRDefault="00807677">
      <w:r w:rsidRPr="004C6960">
        <w:t xml:space="preserve">By making a commitment </w:t>
      </w:r>
      <w:r w:rsidR="002C1005">
        <w:t>to</w:t>
      </w:r>
      <w:r w:rsidR="00D35C7A">
        <w:t xml:space="preserve"> this Private Sector Action for Women’s Health and Empowerment Initiative to</w:t>
      </w:r>
      <w:r w:rsidR="002C1005">
        <w:t xml:space="preserve"> advance women’s workplace health and</w:t>
      </w:r>
      <w:r w:rsidR="00C50AD4">
        <w:t xml:space="preserve"> well-being</w:t>
      </w:r>
      <w:r w:rsidR="002C1005">
        <w:t xml:space="preserve">, </w:t>
      </w:r>
      <w:r w:rsidRPr="004C6960">
        <w:t xml:space="preserve">companies are publicly </w:t>
      </w:r>
      <w:r w:rsidR="002C1005">
        <w:t>pledging</w:t>
      </w:r>
      <w:r w:rsidR="002C1005" w:rsidRPr="004C6960">
        <w:t xml:space="preserve"> </w:t>
      </w:r>
      <w:r w:rsidRPr="004C6960">
        <w:t xml:space="preserve">to </w:t>
      </w:r>
      <w:r w:rsidR="002C1005">
        <w:t>take action</w:t>
      </w:r>
      <w:r w:rsidR="002C1005" w:rsidRPr="004C6960">
        <w:t xml:space="preserve"> </w:t>
      </w:r>
      <w:r w:rsidRPr="004C6960">
        <w:t xml:space="preserve">to improve the health and well-being of the workers making their products or providing their services. </w:t>
      </w:r>
    </w:p>
    <w:p w14:paraId="27E74877" w14:textId="4231090B" w:rsidR="00807677" w:rsidRPr="004C6960" w:rsidRDefault="00807677" w:rsidP="00807677">
      <w:r w:rsidRPr="004C6960">
        <w:t>Commitment</w:t>
      </w:r>
      <w:r w:rsidR="002C1005">
        <w:t>s</w:t>
      </w:r>
      <w:r w:rsidRPr="004C6960">
        <w:t xml:space="preserve"> will be featured by the United Nations Foundation and partners through</w:t>
      </w:r>
      <w:r w:rsidR="002C1005">
        <w:t xml:space="preserve"> channels including:</w:t>
      </w:r>
    </w:p>
    <w:p w14:paraId="0E94902F" w14:textId="3249DAB1" w:rsidR="00807677" w:rsidRDefault="002C1005" w:rsidP="00807677">
      <w:pPr>
        <w:pStyle w:val="ListParagraph"/>
        <w:numPr>
          <w:ilvl w:val="0"/>
          <w:numId w:val="6"/>
        </w:numPr>
      </w:pPr>
      <w:r w:rsidRPr="00B50F09">
        <w:rPr>
          <w:b/>
        </w:rPr>
        <w:t>Media</w:t>
      </w:r>
      <w:r>
        <w:t xml:space="preserve"> –</w:t>
      </w:r>
      <w:r w:rsidR="00C50AD4">
        <w:t xml:space="preserve"> </w:t>
      </w:r>
      <w:r w:rsidR="00E65BF4">
        <w:t>press release</w:t>
      </w:r>
      <w:r>
        <w:t>;</w:t>
      </w:r>
    </w:p>
    <w:p w14:paraId="0253766D" w14:textId="7BDE6FF2" w:rsidR="002C1005" w:rsidRDefault="002C1005" w:rsidP="00807677">
      <w:pPr>
        <w:pStyle w:val="ListParagraph"/>
        <w:numPr>
          <w:ilvl w:val="0"/>
          <w:numId w:val="6"/>
        </w:numPr>
      </w:pPr>
      <w:r w:rsidRPr="00B50F09">
        <w:rPr>
          <w:b/>
        </w:rPr>
        <w:t>Content</w:t>
      </w:r>
      <w:r>
        <w:t xml:space="preserve"> –</w:t>
      </w:r>
      <w:r w:rsidR="00B87EB3">
        <w:t xml:space="preserve"> </w:t>
      </w:r>
      <w:r>
        <w:t xml:space="preserve">blogs, Q&amp;A’s, and opinion-editorials; </w:t>
      </w:r>
    </w:p>
    <w:p w14:paraId="0A26F493" w14:textId="69FC5096" w:rsidR="002C1005" w:rsidRDefault="002C1005" w:rsidP="00807677">
      <w:pPr>
        <w:pStyle w:val="ListParagraph"/>
        <w:numPr>
          <w:ilvl w:val="0"/>
          <w:numId w:val="6"/>
        </w:numPr>
      </w:pPr>
      <w:r w:rsidRPr="00B50F09">
        <w:rPr>
          <w:b/>
        </w:rPr>
        <w:t>Social Media</w:t>
      </w:r>
      <w:r>
        <w:t xml:space="preserve"> –</w:t>
      </w:r>
      <w:r w:rsidR="00B87EB3">
        <w:t xml:space="preserve"> </w:t>
      </w:r>
      <w:r>
        <w:t>social channels including Facebook</w:t>
      </w:r>
      <w:r w:rsidR="00B87EB3">
        <w:t xml:space="preserve"> (5</w:t>
      </w:r>
      <w:r w:rsidR="00C50AD4">
        <w:t>7</w:t>
      </w:r>
      <w:r w:rsidR="00B87EB3">
        <w:t>0k+ followers)</w:t>
      </w:r>
      <w:r>
        <w:t>, Twitter</w:t>
      </w:r>
      <w:r w:rsidR="00B87EB3">
        <w:t xml:space="preserve"> (</w:t>
      </w:r>
      <w:r w:rsidR="00C50AD4">
        <w:t>600</w:t>
      </w:r>
      <w:r w:rsidR="00B87EB3">
        <w:t>k+ followers)</w:t>
      </w:r>
      <w:r>
        <w:t>, and Instagram</w:t>
      </w:r>
      <w:r w:rsidR="00B87EB3">
        <w:t xml:space="preserve"> (</w:t>
      </w:r>
      <w:r w:rsidR="00C50AD4">
        <w:t>443</w:t>
      </w:r>
      <w:r w:rsidR="00B87EB3">
        <w:t>k+ followers);</w:t>
      </w:r>
    </w:p>
    <w:p w14:paraId="0D51D840" w14:textId="0FAC8B13" w:rsidR="002C1005" w:rsidRDefault="002C1005" w:rsidP="00807677">
      <w:pPr>
        <w:pStyle w:val="ListParagraph"/>
        <w:numPr>
          <w:ilvl w:val="0"/>
          <w:numId w:val="6"/>
        </w:numPr>
      </w:pPr>
      <w:r w:rsidRPr="00B50F09">
        <w:rPr>
          <w:b/>
        </w:rPr>
        <w:t>Partner Networks</w:t>
      </w:r>
      <w:r>
        <w:t xml:space="preserve"> –</w:t>
      </w:r>
      <w:r w:rsidR="00B87EB3">
        <w:t xml:space="preserve"> United Nations Foundation partner channels including the United Nations Association of the United States of America, </w:t>
      </w:r>
      <w:r w:rsidR="00552E43">
        <w:t xml:space="preserve">Better World Campaign </w:t>
      </w:r>
      <w:r w:rsidR="00B87EB3">
        <w:t xml:space="preserve">and more. </w:t>
      </w:r>
    </w:p>
    <w:p w14:paraId="4743B9FD" w14:textId="2A726AAF" w:rsidR="000C6577" w:rsidRPr="004C6960" w:rsidRDefault="000C6577" w:rsidP="00807677">
      <w:pPr>
        <w:pStyle w:val="ListParagraph"/>
        <w:numPr>
          <w:ilvl w:val="0"/>
          <w:numId w:val="6"/>
        </w:numPr>
      </w:pPr>
      <w:r>
        <w:rPr>
          <w:b/>
        </w:rPr>
        <w:t xml:space="preserve">Website </w:t>
      </w:r>
      <w:r>
        <w:t xml:space="preserve">– All commitments will be featured on UNF’s site: </w:t>
      </w:r>
      <w:hyperlink r:id="rId8" w:history="1">
        <w:r w:rsidRPr="00107018">
          <w:rPr>
            <w:rStyle w:val="Hyperlink"/>
          </w:rPr>
          <w:t>www.PrivateSectiorActionforWomensHealth.com</w:t>
        </w:r>
      </w:hyperlink>
      <w:r>
        <w:t xml:space="preserve">. </w:t>
      </w:r>
    </w:p>
    <w:p w14:paraId="36599429" w14:textId="4614AF30" w:rsidR="001C2EB4" w:rsidRPr="001C2EB4" w:rsidRDefault="001C2EB4" w:rsidP="001C2EB4">
      <w:pPr>
        <w:spacing w:line="240" w:lineRule="auto"/>
        <w:rPr>
          <w:b/>
          <w:bCs/>
        </w:rPr>
      </w:pPr>
      <w:r>
        <w:rPr>
          <w:b/>
          <w:bCs/>
        </w:rPr>
        <w:lastRenderedPageBreak/>
        <w:t xml:space="preserve">What is a meaningful commitment? </w:t>
      </w:r>
    </w:p>
    <w:p w14:paraId="2595AB0F" w14:textId="77777777" w:rsidR="001C2EB4" w:rsidRPr="001C2EB4" w:rsidRDefault="001C2EB4" w:rsidP="001C2EB4">
      <w:pPr>
        <w:numPr>
          <w:ilvl w:val="0"/>
          <w:numId w:val="7"/>
        </w:numPr>
        <w:spacing w:line="240" w:lineRule="auto"/>
        <w:rPr>
          <w:bCs/>
        </w:rPr>
      </w:pPr>
      <w:r w:rsidRPr="001C2EB4">
        <w:rPr>
          <w:bCs/>
          <w:i/>
        </w:rPr>
        <w:t>Must</w:t>
      </w:r>
      <w:r w:rsidRPr="001C2EB4">
        <w:rPr>
          <w:bCs/>
        </w:rPr>
        <w:t xml:space="preserve"> commit to workplace women’s health and well-being initiative, including at least contraception, menstrual health, reproductive cancers, STIs, and gender-based violence screen, and </w:t>
      </w:r>
      <w:r w:rsidRPr="001C2EB4">
        <w:rPr>
          <w:bCs/>
          <w:i/>
        </w:rPr>
        <w:t>ideally</w:t>
      </w:r>
      <w:r w:rsidRPr="001C2EB4">
        <w:rPr>
          <w:bCs/>
        </w:rPr>
        <w:t xml:space="preserve"> includes nutrition &amp; anemia, water &amp; sanitation, pre- &amp; post-natal care, infection disease, non-communicable disease, mental health.</w:t>
      </w:r>
    </w:p>
    <w:p w14:paraId="1C91F3E8" w14:textId="77777777" w:rsidR="001C2EB4" w:rsidRDefault="001C2EB4" w:rsidP="001C2EB4">
      <w:pPr>
        <w:numPr>
          <w:ilvl w:val="0"/>
          <w:numId w:val="7"/>
        </w:numPr>
        <w:spacing w:line="240" w:lineRule="auto"/>
        <w:rPr>
          <w:bCs/>
        </w:rPr>
      </w:pPr>
      <w:r w:rsidRPr="001C2EB4">
        <w:rPr>
          <w:bCs/>
          <w:i/>
        </w:rPr>
        <w:t>Must</w:t>
      </w:r>
      <w:r w:rsidRPr="001C2EB4">
        <w:rPr>
          <w:bCs/>
        </w:rPr>
        <w:t xml:space="preserve"> ensure workers have access to information AND services on these health topics, including through measure such as improving workplace clinics, referring to local providers, partnering with local providers to provide services on-site. </w:t>
      </w:r>
    </w:p>
    <w:p w14:paraId="79D020D5" w14:textId="7C2B1A04" w:rsidR="001C2EB4" w:rsidRPr="001C2EB4" w:rsidRDefault="001C2EB4" w:rsidP="001C2EB4">
      <w:pPr>
        <w:numPr>
          <w:ilvl w:val="1"/>
          <w:numId w:val="7"/>
        </w:numPr>
        <w:spacing w:line="240" w:lineRule="auto"/>
        <w:rPr>
          <w:bCs/>
        </w:rPr>
      </w:pPr>
      <w:r w:rsidRPr="001C2EB4">
        <w:rPr>
          <w:bCs/>
        </w:rPr>
        <w:t xml:space="preserve">For example, </w:t>
      </w:r>
      <w:proofErr w:type="spellStart"/>
      <w:r w:rsidRPr="001C2EB4">
        <w:rPr>
          <w:bCs/>
        </w:rPr>
        <w:t>Twinings</w:t>
      </w:r>
      <w:proofErr w:type="spellEnd"/>
      <w:r w:rsidRPr="001C2EB4">
        <w:rPr>
          <w:bCs/>
        </w:rPr>
        <w:t xml:space="preserve"> committed to ensure access to essential health and empowerment services including menstrual hygiene products, contraception, maternal and infant care, cancer screenings, STI screenings and other critical services in Kenya, Malawi, and India reaching 50,000 women with health services by 2023.</w:t>
      </w:r>
    </w:p>
    <w:p w14:paraId="40888909" w14:textId="77777777" w:rsidR="001C2EB4" w:rsidRPr="001C2EB4" w:rsidRDefault="001C2EB4" w:rsidP="001C2EB4">
      <w:pPr>
        <w:numPr>
          <w:ilvl w:val="0"/>
          <w:numId w:val="7"/>
        </w:numPr>
        <w:spacing w:line="240" w:lineRule="auto"/>
        <w:rPr>
          <w:bCs/>
        </w:rPr>
      </w:pPr>
      <w:r w:rsidRPr="001C2EB4">
        <w:rPr>
          <w:bCs/>
          <w:i/>
        </w:rPr>
        <w:t>Good to have</w:t>
      </w:r>
      <w:r w:rsidRPr="001C2EB4">
        <w:rPr>
          <w:bCs/>
        </w:rPr>
        <w:t xml:space="preserve"> workplace women’s health and well-being initiative includes protection from violence and harassment including violence, harassment training for workers &amp; supervisors; violence, harassment grievance mechanism &amp; process for remediation; partnerships with organizations to provide legal, health, and psychosocial services to survivors; and access to safe transport (where relevant).</w:t>
      </w:r>
    </w:p>
    <w:p w14:paraId="50FDE946" w14:textId="77777777" w:rsidR="001C2EB4" w:rsidRPr="001C2EB4" w:rsidRDefault="001C2EB4" w:rsidP="001C2EB4">
      <w:pPr>
        <w:numPr>
          <w:ilvl w:val="0"/>
          <w:numId w:val="7"/>
        </w:numPr>
        <w:spacing w:line="240" w:lineRule="auto"/>
        <w:rPr>
          <w:bCs/>
        </w:rPr>
      </w:pPr>
      <w:r w:rsidRPr="001C2EB4">
        <w:rPr>
          <w:bCs/>
          <w:i/>
        </w:rPr>
        <w:t>Good to have</w:t>
      </w:r>
      <w:r w:rsidRPr="001C2EB4">
        <w:rPr>
          <w:bCs/>
        </w:rPr>
        <w:t xml:space="preserve"> workplace women’s health and well-being initiative includes economic empowerment and professional development, including skills development, promotion/leadership programs, financial services and banking (include digital), micro-finance and insurance schemes, fair remuneration (formal contracts), unpaid care support. </w:t>
      </w:r>
    </w:p>
    <w:p w14:paraId="04475C2F" w14:textId="77777777" w:rsidR="001C2EB4" w:rsidRDefault="001C2EB4" w:rsidP="001C2EB4">
      <w:pPr>
        <w:numPr>
          <w:ilvl w:val="0"/>
          <w:numId w:val="7"/>
        </w:numPr>
        <w:spacing w:line="240" w:lineRule="auto"/>
        <w:rPr>
          <w:bCs/>
        </w:rPr>
      </w:pPr>
      <w:r w:rsidRPr="001C2EB4">
        <w:rPr>
          <w:bCs/>
          <w:i/>
        </w:rPr>
        <w:t xml:space="preserve">Must </w:t>
      </w:r>
      <w:r w:rsidRPr="001C2EB4">
        <w:rPr>
          <w:bCs/>
        </w:rPr>
        <w:t xml:space="preserve">be measurable (number of workers), timebound (by when), include specific countries reached (where), and list specific intervention (with what). </w:t>
      </w:r>
    </w:p>
    <w:p w14:paraId="37EAF573" w14:textId="2646C6DA" w:rsidR="001C2EB4" w:rsidRPr="001C2EB4" w:rsidRDefault="001C2EB4" w:rsidP="001C2EB4">
      <w:pPr>
        <w:numPr>
          <w:ilvl w:val="1"/>
          <w:numId w:val="7"/>
        </w:numPr>
        <w:spacing w:line="240" w:lineRule="auto"/>
        <w:rPr>
          <w:bCs/>
        </w:rPr>
      </w:pPr>
      <w:r w:rsidRPr="001C2EB4">
        <w:rPr>
          <w:bCs/>
        </w:rPr>
        <w:t xml:space="preserve">For example, Columbia Sportswear committed to reach 150,000 workers, 75 percent of whom are women, by 2025 in Bangladesh, China, India, Indonesia and Vietnam, with trainings on health, financial inclusion, and gender equality through the </w:t>
      </w:r>
      <w:proofErr w:type="spellStart"/>
      <w:r w:rsidRPr="001C2EB4">
        <w:rPr>
          <w:bCs/>
        </w:rPr>
        <w:t>HERproject</w:t>
      </w:r>
      <w:proofErr w:type="spellEnd"/>
      <w:r w:rsidRPr="001C2EB4">
        <w:rPr>
          <w:bCs/>
        </w:rPr>
        <w:t>.</w:t>
      </w:r>
    </w:p>
    <w:p w14:paraId="0FF6D1F2" w14:textId="77777777" w:rsidR="00474FEA" w:rsidRDefault="001C2EB4" w:rsidP="001C2EB4">
      <w:pPr>
        <w:numPr>
          <w:ilvl w:val="0"/>
          <w:numId w:val="7"/>
        </w:numPr>
        <w:spacing w:line="240" w:lineRule="auto"/>
        <w:rPr>
          <w:bCs/>
        </w:rPr>
      </w:pPr>
      <w:r w:rsidRPr="001C2EB4">
        <w:rPr>
          <w:bCs/>
          <w:i/>
        </w:rPr>
        <w:t>Must</w:t>
      </w:r>
      <w:r w:rsidRPr="001C2EB4">
        <w:rPr>
          <w:bCs/>
        </w:rPr>
        <w:t xml:space="preserve"> be tied to sourcing decisions to ensure sustainability. </w:t>
      </w:r>
    </w:p>
    <w:p w14:paraId="466F493D" w14:textId="3A0C9682" w:rsidR="001C2EB4" w:rsidRDefault="001C2EB4" w:rsidP="00474FEA">
      <w:pPr>
        <w:numPr>
          <w:ilvl w:val="1"/>
          <w:numId w:val="7"/>
        </w:numPr>
        <w:spacing w:line="240" w:lineRule="auto"/>
        <w:rPr>
          <w:bCs/>
        </w:rPr>
      </w:pPr>
      <w:r w:rsidRPr="001C2EB4">
        <w:rPr>
          <w:bCs/>
        </w:rPr>
        <w:t>For example, Nordstrom committed to sourcing 70 percent of all Nordstrom made products from factories that support women’s empowerment by 2023, reaching 75,000 workers in countries including China, Vietnam, India and Bangladesh.</w:t>
      </w:r>
    </w:p>
    <w:p w14:paraId="10AE5B4B" w14:textId="0BF0F4F0" w:rsidR="001C2EB4" w:rsidRDefault="001C2EB4" w:rsidP="001C2EB4">
      <w:pPr>
        <w:spacing w:line="240" w:lineRule="auto"/>
        <w:rPr>
          <w:bCs/>
        </w:rPr>
      </w:pPr>
    </w:p>
    <w:p w14:paraId="35F14081" w14:textId="034459E0" w:rsidR="001C2EB4" w:rsidRDefault="001C2EB4" w:rsidP="001C2EB4">
      <w:pPr>
        <w:spacing w:line="240" w:lineRule="auto"/>
        <w:rPr>
          <w:bCs/>
        </w:rPr>
      </w:pPr>
    </w:p>
    <w:p w14:paraId="7038A503" w14:textId="77777777" w:rsidR="001C2EB4" w:rsidRPr="001C2EB4" w:rsidRDefault="001C2EB4" w:rsidP="001C2EB4">
      <w:pPr>
        <w:spacing w:line="240" w:lineRule="auto"/>
        <w:rPr>
          <w:bCs/>
        </w:rPr>
      </w:pPr>
    </w:p>
    <w:p w14:paraId="5BD688E1" w14:textId="0C1537D4" w:rsidR="00615462" w:rsidRPr="005D7A4B" w:rsidRDefault="005D7A4B" w:rsidP="004175B8">
      <w:pPr>
        <w:pBdr>
          <w:top w:val="single" w:sz="4" w:space="1" w:color="auto"/>
          <w:left w:val="single" w:sz="4" w:space="4" w:color="auto"/>
          <w:bottom w:val="single" w:sz="4" w:space="1" w:color="auto"/>
          <w:right w:val="single" w:sz="4" w:space="4" w:color="auto"/>
        </w:pBdr>
        <w:shd w:val="clear" w:color="auto" w:fill="D9E2F3" w:themeFill="accent1" w:themeFillTint="33"/>
        <w:rPr>
          <w:b/>
        </w:rPr>
      </w:pPr>
      <w:r w:rsidRPr="005D7A4B">
        <w:rPr>
          <w:b/>
        </w:rPr>
        <w:lastRenderedPageBreak/>
        <w:t>Commitment Form</w:t>
      </w:r>
    </w:p>
    <w:p w14:paraId="6680D1EB" w14:textId="77777777" w:rsidR="00EF61FF" w:rsidRDefault="00EF61FF" w:rsidP="00EF61FF">
      <w:pPr>
        <w:spacing w:after="0" w:line="240" w:lineRule="auto"/>
        <w:rPr>
          <w:b/>
        </w:rPr>
      </w:pPr>
      <w:r>
        <w:rPr>
          <w:b/>
        </w:rPr>
        <w:t xml:space="preserve">About the commitment-maker: </w:t>
      </w:r>
    </w:p>
    <w:p w14:paraId="770215F6" w14:textId="77777777" w:rsidR="00EF61FF" w:rsidRPr="00442F7B" w:rsidRDefault="00EF61FF" w:rsidP="00EF61FF">
      <w:pPr>
        <w:spacing w:after="0" w:line="240" w:lineRule="auto"/>
        <w:rPr>
          <w:b/>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1847"/>
        <w:gridCol w:w="2707"/>
        <w:gridCol w:w="1993"/>
      </w:tblGrid>
      <w:tr w:rsidR="00EF61FF" w:rsidRPr="00D30790" w14:paraId="5BD592CD" w14:textId="77777777" w:rsidTr="003B7C10">
        <w:trPr>
          <w:trHeight w:val="359"/>
        </w:trPr>
        <w:tc>
          <w:tcPr>
            <w:tcW w:w="2538" w:type="dxa"/>
            <w:vAlign w:val="center"/>
          </w:tcPr>
          <w:p w14:paraId="2611664B" w14:textId="77777777" w:rsidR="00EF61FF" w:rsidRPr="00442F7B" w:rsidRDefault="00EF61FF" w:rsidP="003B7C10">
            <w:pPr>
              <w:spacing w:after="0" w:line="240" w:lineRule="auto"/>
              <w:rPr>
                <w:b/>
                <w:i/>
              </w:rPr>
            </w:pPr>
            <w:r w:rsidRPr="00442F7B">
              <w:rPr>
                <w:b/>
                <w:i/>
              </w:rPr>
              <w:t xml:space="preserve">Primary </w:t>
            </w:r>
            <w:r>
              <w:rPr>
                <w:b/>
                <w:i/>
              </w:rPr>
              <w:t>O</w:t>
            </w:r>
            <w:r w:rsidRPr="00442F7B">
              <w:rPr>
                <w:b/>
                <w:i/>
              </w:rPr>
              <w:t>rganization Name</w:t>
            </w:r>
          </w:p>
        </w:tc>
        <w:tc>
          <w:tcPr>
            <w:tcW w:w="6547" w:type="dxa"/>
            <w:gridSpan w:val="3"/>
          </w:tcPr>
          <w:p w14:paraId="048E22B1" w14:textId="77777777" w:rsidR="00EF61FF" w:rsidRPr="00D30790" w:rsidRDefault="00EF61FF" w:rsidP="003B7C10">
            <w:pPr>
              <w:spacing w:after="0" w:line="240" w:lineRule="auto"/>
              <w:rPr>
                <w:b/>
              </w:rPr>
            </w:pPr>
          </w:p>
        </w:tc>
      </w:tr>
      <w:tr w:rsidR="00EF61FF" w:rsidRPr="00D30790" w14:paraId="72F183D9" w14:textId="77777777" w:rsidTr="003B7C10">
        <w:trPr>
          <w:trHeight w:val="359"/>
        </w:trPr>
        <w:tc>
          <w:tcPr>
            <w:tcW w:w="2538" w:type="dxa"/>
            <w:vAlign w:val="center"/>
          </w:tcPr>
          <w:p w14:paraId="2B6DACA6" w14:textId="77777777" w:rsidR="00EF61FF" w:rsidRPr="00D30790" w:rsidRDefault="00EF61FF" w:rsidP="003B7C10">
            <w:pPr>
              <w:spacing w:after="0" w:line="240" w:lineRule="auto"/>
              <w:rPr>
                <w:i/>
              </w:rPr>
            </w:pPr>
            <w:r w:rsidRPr="00D30790">
              <w:rPr>
                <w:i/>
              </w:rPr>
              <w:t>Headquarters Location</w:t>
            </w:r>
          </w:p>
        </w:tc>
        <w:tc>
          <w:tcPr>
            <w:tcW w:w="6547" w:type="dxa"/>
            <w:gridSpan w:val="3"/>
          </w:tcPr>
          <w:p w14:paraId="29851E8B" w14:textId="77777777" w:rsidR="00EF61FF" w:rsidRPr="00D30790" w:rsidRDefault="00EF61FF" w:rsidP="003B7C10">
            <w:pPr>
              <w:spacing w:after="0" w:line="240" w:lineRule="auto"/>
              <w:rPr>
                <w:b/>
              </w:rPr>
            </w:pPr>
          </w:p>
        </w:tc>
      </w:tr>
      <w:tr w:rsidR="00EF61FF" w:rsidRPr="00D30790" w14:paraId="461B246A" w14:textId="77777777" w:rsidTr="003B7C10">
        <w:trPr>
          <w:trHeight w:val="359"/>
        </w:trPr>
        <w:tc>
          <w:tcPr>
            <w:tcW w:w="2538" w:type="dxa"/>
            <w:vAlign w:val="center"/>
          </w:tcPr>
          <w:p w14:paraId="365C155E" w14:textId="77777777" w:rsidR="00EF61FF" w:rsidRPr="00D30790" w:rsidRDefault="00EF61FF" w:rsidP="003B7C10">
            <w:pPr>
              <w:spacing w:after="0" w:line="240" w:lineRule="auto"/>
              <w:rPr>
                <w:i/>
              </w:rPr>
            </w:pPr>
            <w:r w:rsidRPr="00D30790">
              <w:rPr>
                <w:i/>
              </w:rPr>
              <w:t>CEO/President Name</w:t>
            </w:r>
          </w:p>
        </w:tc>
        <w:tc>
          <w:tcPr>
            <w:tcW w:w="6547" w:type="dxa"/>
            <w:gridSpan w:val="3"/>
          </w:tcPr>
          <w:p w14:paraId="05AC829B" w14:textId="77777777" w:rsidR="00EF61FF" w:rsidRPr="00D30790" w:rsidRDefault="00EF61FF" w:rsidP="003B7C10">
            <w:pPr>
              <w:spacing w:after="0" w:line="240" w:lineRule="auto"/>
              <w:rPr>
                <w:b/>
              </w:rPr>
            </w:pPr>
          </w:p>
        </w:tc>
      </w:tr>
      <w:tr w:rsidR="00EF61FF" w:rsidRPr="00D30790" w14:paraId="0F5BA34D" w14:textId="77777777" w:rsidTr="003B7C10">
        <w:trPr>
          <w:trHeight w:val="405"/>
        </w:trPr>
        <w:tc>
          <w:tcPr>
            <w:tcW w:w="2538" w:type="dxa"/>
            <w:vMerge w:val="restart"/>
            <w:vAlign w:val="center"/>
          </w:tcPr>
          <w:p w14:paraId="1A50C183" w14:textId="77777777" w:rsidR="00EF61FF" w:rsidRPr="00D30790" w:rsidRDefault="00EF61FF" w:rsidP="003B7C10">
            <w:pPr>
              <w:spacing w:after="0" w:line="240" w:lineRule="auto"/>
              <w:rPr>
                <w:i/>
              </w:rPr>
            </w:pPr>
            <w:r w:rsidRPr="00D30790">
              <w:rPr>
                <w:i/>
              </w:rPr>
              <w:t>Point of Contact (POC) for Communications related to commitment</w:t>
            </w:r>
          </w:p>
        </w:tc>
        <w:tc>
          <w:tcPr>
            <w:tcW w:w="1847" w:type="dxa"/>
          </w:tcPr>
          <w:p w14:paraId="271C919D" w14:textId="77777777" w:rsidR="00EF61FF" w:rsidRPr="00D30790" w:rsidRDefault="00EF61FF" w:rsidP="003B7C10">
            <w:pPr>
              <w:spacing w:after="0" w:line="240" w:lineRule="auto"/>
              <w:rPr>
                <w:b/>
              </w:rPr>
            </w:pPr>
            <w:r w:rsidRPr="00D30790">
              <w:rPr>
                <w:b/>
              </w:rPr>
              <w:t>Title</w:t>
            </w:r>
          </w:p>
        </w:tc>
        <w:tc>
          <w:tcPr>
            <w:tcW w:w="2707" w:type="dxa"/>
          </w:tcPr>
          <w:p w14:paraId="0E0AF168" w14:textId="77777777" w:rsidR="00EF61FF" w:rsidRPr="00D30790" w:rsidRDefault="00EF61FF" w:rsidP="003B7C10">
            <w:pPr>
              <w:spacing w:after="0" w:line="240" w:lineRule="auto"/>
              <w:rPr>
                <w:b/>
              </w:rPr>
            </w:pPr>
            <w:r w:rsidRPr="00D30790">
              <w:rPr>
                <w:b/>
              </w:rPr>
              <w:t>Email</w:t>
            </w:r>
          </w:p>
        </w:tc>
        <w:tc>
          <w:tcPr>
            <w:tcW w:w="1993" w:type="dxa"/>
          </w:tcPr>
          <w:p w14:paraId="54DBCD31" w14:textId="77777777" w:rsidR="00EF61FF" w:rsidRPr="00D30790" w:rsidRDefault="00EF61FF" w:rsidP="003B7C10">
            <w:pPr>
              <w:spacing w:after="0" w:line="240" w:lineRule="auto"/>
              <w:rPr>
                <w:b/>
              </w:rPr>
            </w:pPr>
            <w:r w:rsidRPr="00D30790">
              <w:rPr>
                <w:b/>
              </w:rPr>
              <w:t>Phone</w:t>
            </w:r>
          </w:p>
        </w:tc>
      </w:tr>
      <w:tr w:rsidR="00EF61FF" w:rsidRPr="00D30790" w14:paraId="4EDBC200" w14:textId="77777777" w:rsidTr="003B7C10">
        <w:trPr>
          <w:trHeight w:val="405"/>
        </w:trPr>
        <w:tc>
          <w:tcPr>
            <w:tcW w:w="2538" w:type="dxa"/>
            <w:vMerge/>
            <w:vAlign w:val="center"/>
          </w:tcPr>
          <w:p w14:paraId="499473EC" w14:textId="77777777" w:rsidR="00EF61FF" w:rsidRPr="00D30790" w:rsidRDefault="00EF61FF" w:rsidP="003B7C10">
            <w:pPr>
              <w:spacing w:after="0" w:line="240" w:lineRule="auto"/>
              <w:rPr>
                <w:i/>
              </w:rPr>
            </w:pPr>
          </w:p>
        </w:tc>
        <w:tc>
          <w:tcPr>
            <w:tcW w:w="1847" w:type="dxa"/>
          </w:tcPr>
          <w:p w14:paraId="5F30125A" w14:textId="77777777" w:rsidR="00EF61FF" w:rsidRPr="00D30790" w:rsidRDefault="00EF61FF" w:rsidP="003B7C10">
            <w:pPr>
              <w:spacing w:after="0" w:line="240" w:lineRule="auto"/>
              <w:rPr>
                <w:b/>
              </w:rPr>
            </w:pPr>
          </w:p>
        </w:tc>
        <w:tc>
          <w:tcPr>
            <w:tcW w:w="2707" w:type="dxa"/>
          </w:tcPr>
          <w:p w14:paraId="523CFCEE" w14:textId="77777777" w:rsidR="00EF61FF" w:rsidRPr="00D30790" w:rsidRDefault="00EF61FF" w:rsidP="003B7C10">
            <w:pPr>
              <w:spacing w:after="0" w:line="240" w:lineRule="auto"/>
              <w:rPr>
                <w:b/>
              </w:rPr>
            </w:pPr>
          </w:p>
        </w:tc>
        <w:tc>
          <w:tcPr>
            <w:tcW w:w="1993" w:type="dxa"/>
          </w:tcPr>
          <w:p w14:paraId="08C0286E" w14:textId="77777777" w:rsidR="00EF61FF" w:rsidRPr="00D30790" w:rsidRDefault="00EF61FF" w:rsidP="003B7C10">
            <w:pPr>
              <w:spacing w:after="0" w:line="240" w:lineRule="auto"/>
              <w:rPr>
                <w:b/>
              </w:rPr>
            </w:pPr>
          </w:p>
        </w:tc>
      </w:tr>
      <w:tr w:rsidR="00EF61FF" w:rsidRPr="00D30790" w14:paraId="401D9665" w14:textId="77777777" w:rsidTr="003B7C10">
        <w:trPr>
          <w:trHeight w:val="405"/>
        </w:trPr>
        <w:tc>
          <w:tcPr>
            <w:tcW w:w="9085" w:type="dxa"/>
            <w:gridSpan w:val="4"/>
            <w:vAlign w:val="center"/>
          </w:tcPr>
          <w:p w14:paraId="5FAE631F" w14:textId="77777777" w:rsidR="00EF61FF" w:rsidRPr="00D30790" w:rsidRDefault="00EF61FF" w:rsidP="003B7C10">
            <w:pPr>
              <w:spacing w:after="0" w:line="240" w:lineRule="auto"/>
              <w:rPr>
                <w:b/>
              </w:rPr>
            </w:pPr>
            <w:r>
              <w:rPr>
                <w:i/>
              </w:rPr>
              <w:t xml:space="preserve">If this is a multi-partner </w:t>
            </w:r>
            <w:proofErr w:type="gramStart"/>
            <w:r>
              <w:rPr>
                <w:i/>
              </w:rPr>
              <w:t>coalition based</w:t>
            </w:r>
            <w:proofErr w:type="gramEnd"/>
            <w:r>
              <w:rPr>
                <w:i/>
              </w:rPr>
              <w:t xml:space="preserve"> commitment, specify the other organizations that are part of this commitment in the following rows. (Please submit only one form per commitment.)</w:t>
            </w:r>
          </w:p>
        </w:tc>
      </w:tr>
      <w:tr w:rsidR="00EF61FF" w:rsidRPr="00D30790" w14:paraId="3519C02A" w14:textId="77777777" w:rsidTr="003B7C10">
        <w:trPr>
          <w:trHeight w:val="405"/>
        </w:trPr>
        <w:tc>
          <w:tcPr>
            <w:tcW w:w="9085" w:type="dxa"/>
            <w:gridSpan w:val="4"/>
            <w:vAlign w:val="center"/>
          </w:tcPr>
          <w:p w14:paraId="4A1F7D61" w14:textId="77777777" w:rsidR="00EF61FF" w:rsidRPr="00442F7B" w:rsidRDefault="00EF61FF" w:rsidP="003B7C10">
            <w:pPr>
              <w:spacing w:after="0" w:line="240" w:lineRule="auto"/>
              <w:rPr>
                <w:b/>
                <w:i/>
              </w:rPr>
            </w:pPr>
            <w:r w:rsidRPr="00442F7B">
              <w:rPr>
                <w:b/>
                <w:i/>
              </w:rPr>
              <w:t xml:space="preserve">Organization 2: </w:t>
            </w:r>
          </w:p>
        </w:tc>
      </w:tr>
      <w:tr w:rsidR="00EF61FF" w:rsidRPr="00D30790" w14:paraId="1F3407C1" w14:textId="77777777" w:rsidTr="003B7C10">
        <w:trPr>
          <w:trHeight w:val="359"/>
        </w:trPr>
        <w:tc>
          <w:tcPr>
            <w:tcW w:w="2538" w:type="dxa"/>
            <w:vAlign w:val="center"/>
          </w:tcPr>
          <w:p w14:paraId="37EDE180" w14:textId="77777777" w:rsidR="00EF61FF" w:rsidRPr="00D30790" w:rsidRDefault="00EF61FF" w:rsidP="003B7C10">
            <w:pPr>
              <w:spacing w:after="0" w:line="240" w:lineRule="auto"/>
              <w:rPr>
                <w:i/>
              </w:rPr>
            </w:pPr>
            <w:r w:rsidRPr="00D30790">
              <w:rPr>
                <w:i/>
              </w:rPr>
              <w:t>Organization Name</w:t>
            </w:r>
          </w:p>
        </w:tc>
        <w:tc>
          <w:tcPr>
            <w:tcW w:w="6547" w:type="dxa"/>
            <w:gridSpan w:val="3"/>
          </w:tcPr>
          <w:p w14:paraId="3BF0C7F6" w14:textId="77777777" w:rsidR="00EF61FF" w:rsidRPr="00D30790" w:rsidRDefault="00EF61FF" w:rsidP="003B7C10">
            <w:pPr>
              <w:spacing w:after="0" w:line="240" w:lineRule="auto"/>
              <w:rPr>
                <w:b/>
              </w:rPr>
            </w:pPr>
          </w:p>
        </w:tc>
      </w:tr>
      <w:tr w:rsidR="00EF61FF" w:rsidRPr="00D30790" w14:paraId="55A8DDA4" w14:textId="77777777" w:rsidTr="003B7C10">
        <w:trPr>
          <w:trHeight w:val="359"/>
        </w:trPr>
        <w:tc>
          <w:tcPr>
            <w:tcW w:w="2538" w:type="dxa"/>
            <w:vAlign w:val="center"/>
          </w:tcPr>
          <w:p w14:paraId="2A1A335B" w14:textId="77777777" w:rsidR="00EF61FF" w:rsidRPr="00D30790" w:rsidRDefault="00EF61FF" w:rsidP="003B7C10">
            <w:pPr>
              <w:spacing w:after="0" w:line="240" w:lineRule="auto"/>
              <w:rPr>
                <w:i/>
              </w:rPr>
            </w:pPr>
            <w:r w:rsidRPr="00D30790">
              <w:rPr>
                <w:i/>
              </w:rPr>
              <w:t>Headquarters Location</w:t>
            </w:r>
          </w:p>
        </w:tc>
        <w:tc>
          <w:tcPr>
            <w:tcW w:w="6547" w:type="dxa"/>
            <w:gridSpan w:val="3"/>
          </w:tcPr>
          <w:p w14:paraId="4A310565" w14:textId="77777777" w:rsidR="00EF61FF" w:rsidRPr="00D30790" w:rsidRDefault="00EF61FF" w:rsidP="003B7C10">
            <w:pPr>
              <w:spacing w:after="0" w:line="240" w:lineRule="auto"/>
              <w:rPr>
                <w:b/>
              </w:rPr>
            </w:pPr>
          </w:p>
        </w:tc>
      </w:tr>
      <w:tr w:rsidR="00EF61FF" w:rsidRPr="00D30790" w14:paraId="6F3ADAD9" w14:textId="77777777" w:rsidTr="003B7C10">
        <w:trPr>
          <w:trHeight w:val="359"/>
        </w:trPr>
        <w:tc>
          <w:tcPr>
            <w:tcW w:w="2538" w:type="dxa"/>
            <w:vAlign w:val="center"/>
          </w:tcPr>
          <w:p w14:paraId="4A4BB046" w14:textId="77777777" w:rsidR="00EF61FF" w:rsidRPr="00D30790" w:rsidRDefault="00EF61FF" w:rsidP="003B7C10">
            <w:pPr>
              <w:spacing w:after="0" w:line="240" w:lineRule="auto"/>
              <w:rPr>
                <w:i/>
              </w:rPr>
            </w:pPr>
            <w:r w:rsidRPr="00D30790">
              <w:rPr>
                <w:i/>
              </w:rPr>
              <w:t>CEO/President Name</w:t>
            </w:r>
          </w:p>
        </w:tc>
        <w:tc>
          <w:tcPr>
            <w:tcW w:w="6547" w:type="dxa"/>
            <w:gridSpan w:val="3"/>
          </w:tcPr>
          <w:p w14:paraId="54B64326" w14:textId="77777777" w:rsidR="00EF61FF" w:rsidRPr="00D30790" w:rsidRDefault="00EF61FF" w:rsidP="003B7C10">
            <w:pPr>
              <w:spacing w:after="0" w:line="240" w:lineRule="auto"/>
              <w:rPr>
                <w:b/>
              </w:rPr>
            </w:pPr>
          </w:p>
        </w:tc>
      </w:tr>
      <w:tr w:rsidR="00EF61FF" w:rsidRPr="00D30790" w14:paraId="238465E5" w14:textId="77777777" w:rsidTr="003B7C10">
        <w:trPr>
          <w:trHeight w:val="405"/>
        </w:trPr>
        <w:tc>
          <w:tcPr>
            <w:tcW w:w="2538" w:type="dxa"/>
            <w:vMerge w:val="restart"/>
            <w:vAlign w:val="center"/>
          </w:tcPr>
          <w:p w14:paraId="3FEAB310" w14:textId="77777777" w:rsidR="00EF61FF" w:rsidRPr="00D30790" w:rsidRDefault="00EF61FF" w:rsidP="003B7C10">
            <w:pPr>
              <w:spacing w:after="0" w:line="240" w:lineRule="auto"/>
              <w:rPr>
                <w:i/>
              </w:rPr>
            </w:pPr>
            <w:r w:rsidRPr="00D30790">
              <w:rPr>
                <w:i/>
              </w:rPr>
              <w:t>Point of Contact (POC) for Communications related to commitment</w:t>
            </w:r>
          </w:p>
        </w:tc>
        <w:tc>
          <w:tcPr>
            <w:tcW w:w="1847" w:type="dxa"/>
          </w:tcPr>
          <w:p w14:paraId="29E44CF2" w14:textId="77777777" w:rsidR="00EF61FF" w:rsidRPr="00D30790" w:rsidRDefault="00EF61FF" w:rsidP="003B7C10">
            <w:pPr>
              <w:spacing w:after="0" w:line="240" w:lineRule="auto"/>
              <w:rPr>
                <w:b/>
              </w:rPr>
            </w:pPr>
            <w:r w:rsidRPr="00D30790">
              <w:rPr>
                <w:b/>
              </w:rPr>
              <w:t>Title</w:t>
            </w:r>
          </w:p>
        </w:tc>
        <w:tc>
          <w:tcPr>
            <w:tcW w:w="2707" w:type="dxa"/>
          </w:tcPr>
          <w:p w14:paraId="3668BB7A" w14:textId="77777777" w:rsidR="00EF61FF" w:rsidRPr="00D30790" w:rsidRDefault="00EF61FF" w:rsidP="003B7C10">
            <w:pPr>
              <w:spacing w:after="0" w:line="240" w:lineRule="auto"/>
              <w:rPr>
                <w:b/>
              </w:rPr>
            </w:pPr>
            <w:r w:rsidRPr="00D30790">
              <w:rPr>
                <w:b/>
              </w:rPr>
              <w:t>Email</w:t>
            </w:r>
          </w:p>
        </w:tc>
        <w:tc>
          <w:tcPr>
            <w:tcW w:w="1993" w:type="dxa"/>
          </w:tcPr>
          <w:p w14:paraId="6AED0FCF" w14:textId="77777777" w:rsidR="00EF61FF" w:rsidRPr="00D30790" w:rsidRDefault="00EF61FF" w:rsidP="003B7C10">
            <w:pPr>
              <w:spacing w:after="0" w:line="240" w:lineRule="auto"/>
              <w:rPr>
                <w:b/>
              </w:rPr>
            </w:pPr>
            <w:r w:rsidRPr="00D30790">
              <w:rPr>
                <w:b/>
              </w:rPr>
              <w:t>Phone</w:t>
            </w:r>
          </w:p>
        </w:tc>
      </w:tr>
      <w:tr w:rsidR="00EF61FF" w:rsidRPr="00D30790" w14:paraId="29C56257" w14:textId="77777777" w:rsidTr="003B7C10">
        <w:trPr>
          <w:trHeight w:val="405"/>
        </w:trPr>
        <w:tc>
          <w:tcPr>
            <w:tcW w:w="2538" w:type="dxa"/>
            <w:vMerge/>
            <w:vAlign w:val="center"/>
          </w:tcPr>
          <w:p w14:paraId="2945D909" w14:textId="77777777" w:rsidR="00EF61FF" w:rsidRPr="00D30790" w:rsidRDefault="00EF61FF" w:rsidP="003B7C10">
            <w:pPr>
              <w:spacing w:after="0" w:line="240" w:lineRule="auto"/>
              <w:rPr>
                <w:i/>
              </w:rPr>
            </w:pPr>
          </w:p>
        </w:tc>
        <w:tc>
          <w:tcPr>
            <w:tcW w:w="1847" w:type="dxa"/>
          </w:tcPr>
          <w:p w14:paraId="77A3F5C0" w14:textId="77777777" w:rsidR="00EF61FF" w:rsidRPr="00D30790" w:rsidRDefault="00EF61FF" w:rsidP="003B7C10">
            <w:pPr>
              <w:spacing w:after="0" w:line="240" w:lineRule="auto"/>
              <w:rPr>
                <w:b/>
              </w:rPr>
            </w:pPr>
          </w:p>
        </w:tc>
        <w:tc>
          <w:tcPr>
            <w:tcW w:w="2707" w:type="dxa"/>
          </w:tcPr>
          <w:p w14:paraId="6817AB87" w14:textId="77777777" w:rsidR="00EF61FF" w:rsidRPr="00D30790" w:rsidRDefault="00EF61FF" w:rsidP="003B7C10">
            <w:pPr>
              <w:spacing w:after="0" w:line="240" w:lineRule="auto"/>
              <w:rPr>
                <w:b/>
              </w:rPr>
            </w:pPr>
          </w:p>
        </w:tc>
        <w:tc>
          <w:tcPr>
            <w:tcW w:w="1993" w:type="dxa"/>
          </w:tcPr>
          <w:p w14:paraId="6F1C3FB8" w14:textId="77777777" w:rsidR="00EF61FF" w:rsidRPr="00D30790" w:rsidRDefault="00EF61FF" w:rsidP="003B7C10">
            <w:pPr>
              <w:spacing w:after="0" w:line="240" w:lineRule="auto"/>
              <w:rPr>
                <w:b/>
              </w:rPr>
            </w:pPr>
          </w:p>
        </w:tc>
      </w:tr>
      <w:tr w:rsidR="00EF61FF" w:rsidRPr="00D30790" w14:paraId="6EA24F0C" w14:textId="77777777" w:rsidTr="003B7C10">
        <w:trPr>
          <w:trHeight w:val="405"/>
        </w:trPr>
        <w:tc>
          <w:tcPr>
            <w:tcW w:w="9085" w:type="dxa"/>
            <w:gridSpan w:val="4"/>
            <w:vAlign w:val="center"/>
          </w:tcPr>
          <w:p w14:paraId="145A7E0C" w14:textId="77777777" w:rsidR="00EF61FF" w:rsidRPr="006D622E" w:rsidRDefault="00EF61FF" w:rsidP="003B7C10">
            <w:pPr>
              <w:spacing w:after="0" w:line="240" w:lineRule="auto"/>
              <w:rPr>
                <w:b/>
                <w:i/>
              </w:rPr>
            </w:pPr>
            <w:r w:rsidRPr="006D622E">
              <w:rPr>
                <w:b/>
                <w:i/>
              </w:rPr>
              <w:t xml:space="preserve">Organization </w:t>
            </w:r>
            <w:r>
              <w:rPr>
                <w:b/>
                <w:i/>
              </w:rPr>
              <w:t xml:space="preserve">3: </w:t>
            </w:r>
            <w:r w:rsidRPr="006D622E">
              <w:rPr>
                <w:b/>
                <w:i/>
              </w:rPr>
              <w:t xml:space="preserve"> </w:t>
            </w:r>
          </w:p>
        </w:tc>
      </w:tr>
      <w:tr w:rsidR="00EF61FF" w:rsidRPr="00D30790" w14:paraId="72F73197" w14:textId="77777777" w:rsidTr="003B7C10">
        <w:trPr>
          <w:trHeight w:val="359"/>
        </w:trPr>
        <w:tc>
          <w:tcPr>
            <w:tcW w:w="2538" w:type="dxa"/>
            <w:vAlign w:val="center"/>
          </w:tcPr>
          <w:p w14:paraId="63BF8481" w14:textId="77777777" w:rsidR="00EF61FF" w:rsidRPr="00D30790" w:rsidRDefault="00EF61FF" w:rsidP="003B7C10">
            <w:pPr>
              <w:spacing w:after="0" w:line="240" w:lineRule="auto"/>
              <w:rPr>
                <w:i/>
              </w:rPr>
            </w:pPr>
            <w:r w:rsidRPr="00D30790">
              <w:rPr>
                <w:i/>
              </w:rPr>
              <w:t>Organization Name</w:t>
            </w:r>
          </w:p>
        </w:tc>
        <w:tc>
          <w:tcPr>
            <w:tcW w:w="6547" w:type="dxa"/>
            <w:gridSpan w:val="3"/>
          </w:tcPr>
          <w:p w14:paraId="454B4086" w14:textId="77777777" w:rsidR="00EF61FF" w:rsidRPr="00D30790" w:rsidRDefault="00EF61FF" w:rsidP="003B7C10">
            <w:pPr>
              <w:spacing w:after="0" w:line="240" w:lineRule="auto"/>
              <w:rPr>
                <w:b/>
              </w:rPr>
            </w:pPr>
          </w:p>
        </w:tc>
      </w:tr>
      <w:tr w:rsidR="00EF61FF" w:rsidRPr="00D30790" w14:paraId="4C33C462" w14:textId="77777777" w:rsidTr="003B7C10">
        <w:trPr>
          <w:trHeight w:val="359"/>
        </w:trPr>
        <w:tc>
          <w:tcPr>
            <w:tcW w:w="2538" w:type="dxa"/>
            <w:vAlign w:val="center"/>
          </w:tcPr>
          <w:p w14:paraId="103650B0" w14:textId="77777777" w:rsidR="00EF61FF" w:rsidRPr="00D30790" w:rsidRDefault="00EF61FF" w:rsidP="003B7C10">
            <w:pPr>
              <w:spacing w:after="0" w:line="240" w:lineRule="auto"/>
              <w:rPr>
                <w:i/>
              </w:rPr>
            </w:pPr>
            <w:r w:rsidRPr="00D30790">
              <w:rPr>
                <w:i/>
              </w:rPr>
              <w:t>Headquarters Location</w:t>
            </w:r>
          </w:p>
        </w:tc>
        <w:tc>
          <w:tcPr>
            <w:tcW w:w="6547" w:type="dxa"/>
            <w:gridSpan w:val="3"/>
          </w:tcPr>
          <w:p w14:paraId="0EC239E5" w14:textId="77777777" w:rsidR="00EF61FF" w:rsidRPr="00D30790" w:rsidRDefault="00EF61FF" w:rsidP="003B7C10">
            <w:pPr>
              <w:spacing w:after="0" w:line="240" w:lineRule="auto"/>
              <w:rPr>
                <w:b/>
              </w:rPr>
            </w:pPr>
          </w:p>
        </w:tc>
      </w:tr>
      <w:tr w:rsidR="00EF61FF" w:rsidRPr="00D30790" w14:paraId="1FCF40F0" w14:textId="77777777" w:rsidTr="003B7C10">
        <w:trPr>
          <w:trHeight w:val="359"/>
        </w:trPr>
        <w:tc>
          <w:tcPr>
            <w:tcW w:w="2538" w:type="dxa"/>
            <w:vAlign w:val="center"/>
          </w:tcPr>
          <w:p w14:paraId="7901B44C" w14:textId="77777777" w:rsidR="00EF61FF" w:rsidRPr="00D30790" w:rsidRDefault="00EF61FF" w:rsidP="003B7C10">
            <w:pPr>
              <w:spacing w:after="0" w:line="240" w:lineRule="auto"/>
              <w:rPr>
                <w:i/>
              </w:rPr>
            </w:pPr>
            <w:r w:rsidRPr="00D30790">
              <w:rPr>
                <w:i/>
              </w:rPr>
              <w:t>CEO/President Name</w:t>
            </w:r>
          </w:p>
        </w:tc>
        <w:tc>
          <w:tcPr>
            <w:tcW w:w="6547" w:type="dxa"/>
            <w:gridSpan w:val="3"/>
          </w:tcPr>
          <w:p w14:paraId="516EB980" w14:textId="77777777" w:rsidR="00EF61FF" w:rsidRPr="00D30790" w:rsidRDefault="00EF61FF" w:rsidP="003B7C10">
            <w:pPr>
              <w:spacing w:after="0" w:line="240" w:lineRule="auto"/>
              <w:rPr>
                <w:b/>
              </w:rPr>
            </w:pPr>
          </w:p>
        </w:tc>
      </w:tr>
      <w:tr w:rsidR="00EF61FF" w:rsidRPr="00D30790" w14:paraId="4ADB77D1" w14:textId="77777777" w:rsidTr="003B7C10">
        <w:trPr>
          <w:trHeight w:val="405"/>
        </w:trPr>
        <w:tc>
          <w:tcPr>
            <w:tcW w:w="2538" w:type="dxa"/>
            <w:vMerge w:val="restart"/>
            <w:vAlign w:val="center"/>
          </w:tcPr>
          <w:p w14:paraId="6CFAFE11" w14:textId="77777777" w:rsidR="00EF61FF" w:rsidRPr="00D30790" w:rsidRDefault="00EF61FF" w:rsidP="003B7C10">
            <w:pPr>
              <w:spacing w:after="0" w:line="240" w:lineRule="auto"/>
              <w:rPr>
                <w:i/>
              </w:rPr>
            </w:pPr>
            <w:r w:rsidRPr="00D30790">
              <w:rPr>
                <w:i/>
              </w:rPr>
              <w:t>Point of Contact (POC) for Communications related to commitment</w:t>
            </w:r>
          </w:p>
        </w:tc>
        <w:tc>
          <w:tcPr>
            <w:tcW w:w="1847" w:type="dxa"/>
          </w:tcPr>
          <w:p w14:paraId="73F1CBEE" w14:textId="77777777" w:rsidR="00EF61FF" w:rsidRPr="00D30790" w:rsidRDefault="00EF61FF" w:rsidP="003B7C10">
            <w:pPr>
              <w:spacing w:after="0" w:line="240" w:lineRule="auto"/>
              <w:rPr>
                <w:b/>
              </w:rPr>
            </w:pPr>
            <w:r w:rsidRPr="00D30790">
              <w:rPr>
                <w:b/>
              </w:rPr>
              <w:t>Title</w:t>
            </w:r>
          </w:p>
        </w:tc>
        <w:tc>
          <w:tcPr>
            <w:tcW w:w="2707" w:type="dxa"/>
          </w:tcPr>
          <w:p w14:paraId="1E29701C" w14:textId="77777777" w:rsidR="00EF61FF" w:rsidRPr="00D30790" w:rsidRDefault="00EF61FF" w:rsidP="003B7C10">
            <w:pPr>
              <w:spacing w:after="0" w:line="240" w:lineRule="auto"/>
              <w:rPr>
                <w:b/>
              </w:rPr>
            </w:pPr>
            <w:r w:rsidRPr="00D30790">
              <w:rPr>
                <w:b/>
              </w:rPr>
              <w:t>Email</w:t>
            </w:r>
          </w:p>
        </w:tc>
        <w:tc>
          <w:tcPr>
            <w:tcW w:w="1993" w:type="dxa"/>
          </w:tcPr>
          <w:p w14:paraId="36BEA562" w14:textId="77777777" w:rsidR="00EF61FF" w:rsidRPr="00D30790" w:rsidRDefault="00EF61FF" w:rsidP="003B7C10">
            <w:pPr>
              <w:spacing w:after="0" w:line="240" w:lineRule="auto"/>
              <w:rPr>
                <w:b/>
              </w:rPr>
            </w:pPr>
            <w:r w:rsidRPr="00D30790">
              <w:rPr>
                <w:b/>
              </w:rPr>
              <w:t>Phone</w:t>
            </w:r>
          </w:p>
        </w:tc>
      </w:tr>
      <w:tr w:rsidR="00EF61FF" w:rsidRPr="00D30790" w14:paraId="5C4A25E4" w14:textId="77777777" w:rsidTr="003B7C10">
        <w:trPr>
          <w:trHeight w:val="405"/>
        </w:trPr>
        <w:tc>
          <w:tcPr>
            <w:tcW w:w="2538" w:type="dxa"/>
            <w:vMerge/>
            <w:vAlign w:val="center"/>
          </w:tcPr>
          <w:p w14:paraId="6090773F" w14:textId="77777777" w:rsidR="00EF61FF" w:rsidRPr="00D30790" w:rsidRDefault="00EF61FF" w:rsidP="003B7C10">
            <w:pPr>
              <w:spacing w:after="0" w:line="240" w:lineRule="auto"/>
              <w:rPr>
                <w:i/>
              </w:rPr>
            </w:pPr>
          </w:p>
        </w:tc>
        <w:tc>
          <w:tcPr>
            <w:tcW w:w="1847" w:type="dxa"/>
          </w:tcPr>
          <w:p w14:paraId="213BA26D" w14:textId="77777777" w:rsidR="00EF61FF" w:rsidRPr="00D30790" w:rsidRDefault="00EF61FF" w:rsidP="003B7C10">
            <w:pPr>
              <w:spacing w:after="0" w:line="240" w:lineRule="auto"/>
              <w:rPr>
                <w:b/>
              </w:rPr>
            </w:pPr>
          </w:p>
        </w:tc>
        <w:tc>
          <w:tcPr>
            <w:tcW w:w="2707" w:type="dxa"/>
          </w:tcPr>
          <w:p w14:paraId="07D2F0B7" w14:textId="77777777" w:rsidR="00EF61FF" w:rsidRPr="00D30790" w:rsidRDefault="00EF61FF" w:rsidP="003B7C10">
            <w:pPr>
              <w:spacing w:after="0" w:line="240" w:lineRule="auto"/>
              <w:rPr>
                <w:b/>
              </w:rPr>
            </w:pPr>
          </w:p>
        </w:tc>
        <w:tc>
          <w:tcPr>
            <w:tcW w:w="1993" w:type="dxa"/>
          </w:tcPr>
          <w:p w14:paraId="42694A09" w14:textId="77777777" w:rsidR="00EF61FF" w:rsidRPr="00D30790" w:rsidRDefault="00EF61FF" w:rsidP="003B7C10">
            <w:pPr>
              <w:spacing w:after="0" w:line="240" w:lineRule="auto"/>
              <w:rPr>
                <w:b/>
              </w:rPr>
            </w:pPr>
          </w:p>
        </w:tc>
      </w:tr>
      <w:tr w:rsidR="00EF61FF" w:rsidRPr="00D30790" w14:paraId="4715735E" w14:textId="77777777" w:rsidTr="003B7C10">
        <w:trPr>
          <w:trHeight w:val="405"/>
        </w:trPr>
        <w:tc>
          <w:tcPr>
            <w:tcW w:w="9085" w:type="dxa"/>
            <w:gridSpan w:val="4"/>
            <w:vAlign w:val="center"/>
          </w:tcPr>
          <w:p w14:paraId="239C87E0" w14:textId="77777777" w:rsidR="00EF61FF" w:rsidRPr="00442F7B" w:rsidRDefault="00EF61FF" w:rsidP="003B7C10">
            <w:pPr>
              <w:spacing w:after="0" w:line="240" w:lineRule="auto"/>
              <w:rPr>
                <w:i/>
              </w:rPr>
            </w:pPr>
            <w:r>
              <w:rPr>
                <w:i/>
              </w:rPr>
              <w:t xml:space="preserve">Insert additional lines as needed. </w:t>
            </w:r>
          </w:p>
        </w:tc>
      </w:tr>
    </w:tbl>
    <w:p w14:paraId="4B43BDE3" w14:textId="77777777" w:rsidR="001C2EB4" w:rsidRDefault="001C2EB4" w:rsidP="00EF61FF">
      <w:pPr>
        <w:spacing w:line="240" w:lineRule="auto"/>
        <w:rPr>
          <w:b/>
          <w:bCs/>
        </w:rPr>
      </w:pPr>
    </w:p>
    <w:p w14:paraId="6C615E1B" w14:textId="0A7ECDEB" w:rsidR="00EF61FF" w:rsidRPr="006259FB" w:rsidRDefault="00A8569F" w:rsidP="009F31FC">
      <w:pPr>
        <w:pStyle w:val="ListParagraph"/>
        <w:numPr>
          <w:ilvl w:val="0"/>
          <w:numId w:val="4"/>
        </w:numPr>
        <w:spacing w:after="0"/>
        <w:rPr>
          <w:b/>
        </w:rPr>
      </w:pPr>
      <w:r w:rsidRPr="006259FB">
        <w:rPr>
          <w:b/>
        </w:rPr>
        <w:t>What</w:t>
      </w:r>
      <w:r w:rsidR="00AA0103" w:rsidRPr="006259FB">
        <w:rPr>
          <w:b/>
        </w:rPr>
        <w:t xml:space="preserve"> issues does your commitment cover? </w:t>
      </w:r>
    </w:p>
    <w:p w14:paraId="2325E117" w14:textId="77777777" w:rsidR="008B2FA7" w:rsidRDefault="008B2FA7" w:rsidP="008B2FA7">
      <w:pPr>
        <w:pStyle w:val="ListParagraph"/>
        <w:spacing w:after="0" w:line="240" w:lineRule="auto"/>
        <w:ind w:left="1080"/>
      </w:pPr>
    </w:p>
    <w:p w14:paraId="1785EDE7" w14:textId="77777777" w:rsidR="008B2FA7" w:rsidRDefault="008B2FA7" w:rsidP="008B2FA7">
      <w:pPr>
        <w:spacing w:after="0" w:line="240" w:lineRule="auto"/>
      </w:pPr>
    </w:p>
    <w:p w14:paraId="1417C557" w14:textId="6531F2D2" w:rsidR="00A8569F" w:rsidRDefault="00A8569F" w:rsidP="009F31FC">
      <w:pPr>
        <w:spacing w:after="0"/>
      </w:pPr>
    </w:p>
    <w:p w14:paraId="3F2579AE" w14:textId="7053612C" w:rsidR="00AA0103" w:rsidRDefault="00AA0103" w:rsidP="009F31FC">
      <w:pPr>
        <w:pStyle w:val="ListParagraph"/>
        <w:numPr>
          <w:ilvl w:val="0"/>
          <w:numId w:val="4"/>
        </w:numPr>
        <w:spacing w:after="0"/>
        <w:rPr>
          <w:b/>
        </w:rPr>
      </w:pPr>
      <w:r w:rsidRPr="006259FB">
        <w:rPr>
          <w:b/>
        </w:rPr>
        <w:t xml:space="preserve">How many </w:t>
      </w:r>
      <w:r w:rsidRPr="008B2FA7">
        <w:rPr>
          <w:b/>
          <w:u w:val="single"/>
        </w:rPr>
        <w:t>workers</w:t>
      </w:r>
      <w:r w:rsidRPr="006259FB">
        <w:rPr>
          <w:b/>
        </w:rPr>
        <w:t xml:space="preserve"> do you plan to reach total through your commitment? </w:t>
      </w:r>
    </w:p>
    <w:p w14:paraId="49C3CAFF" w14:textId="77777777" w:rsidR="00DE1E7E" w:rsidRPr="006259FB" w:rsidRDefault="00DE1E7E" w:rsidP="009F31FC">
      <w:pPr>
        <w:pStyle w:val="ListParagraph"/>
        <w:spacing w:after="0"/>
        <w:ind w:left="360"/>
        <w:rPr>
          <w:b/>
        </w:rPr>
      </w:pPr>
    </w:p>
    <w:p w14:paraId="728CAF2A" w14:textId="774F75C5" w:rsidR="00AA0103" w:rsidRDefault="00AA0103" w:rsidP="009F31FC">
      <w:pPr>
        <w:pStyle w:val="ListParagraph"/>
        <w:numPr>
          <w:ilvl w:val="1"/>
          <w:numId w:val="4"/>
        </w:numPr>
        <w:spacing w:after="0"/>
      </w:pPr>
      <w:r>
        <w:lastRenderedPageBreak/>
        <w:t>What portion or number of these are women?</w:t>
      </w:r>
    </w:p>
    <w:p w14:paraId="3E65FE4D" w14:textId="77777777" w:rsidR="00DE1E7E" w:rsidRDefault="00DE1E7E" w:rsidP="009F31FC">
      <w:pPr>
        <w:pStyle w:val="ListParagraph"/>
        <w:spacing w:after="0"/>
        <w:ind w:left="1080"/>
      </w:pPr>
    </w:p>
    <w:p w14:paraId="7CAE380B" w14:textId="0BC8642D" w:rsidR="00AA0103" w:rsidRDefault="00AA0103" w:rsidP="009F31FC">
      <w:pPr>
        <w:pStyle w:val="ListParagraph"/>
        <w:numPr>
          <w:ilvl w:val="1"/>
          <w:numId w:val="4"/>
        </w:numPr>
        <w:spacing w:after="0"/>
      </w:pPr>
      <w:r>
        <w:t xml:space="preserve">If you plan to extend your commitment to family and community members, how many family and community members to you plan to reach? </w:t>
      </w:r>
    </w:p>
    <w:p w14:paraId="21B7BBA3" w14:textId="77777777" w:rsidR="00561AC5" w:rsidRDefault="00561AC5" w:rsidP="009F31FC">
      <w:pPr>
        <w:pStyle w:val="ListParagraph"/>
        <w:spacing w:after="0"/>
        <w:ind w:left="1080"/>
      </w:pPr>
    </w:p>
    <w:p w14:paraId="7E90AC33" w14:textId="78DDF90A" w:rsidR="00561AC5" w:rsidRDefault="007F5034" w:rsidP="003076AC">
      <w:pPr>
        <w:pStyle w:val="ListParagraph"/>
        <w:numPr>
          <w:ilvl w:val="0"/>
          <w:numId w:val="4"/>
        </w:numPr>
        <w:spacing w:after="0"/>
        <w:rPr>
          <w:b/>
        </w:rPr>
      </w:pPr>
      <w:r>
        <w:rPr>
          <w:b/>
        </w:rPr>
        <w:t xml:space="preserve">Please explain how your commitment will be sustained. Ideally your </w:t>
      </w:r>
      <w:r w:rsidR="00BC7460" w:rsidRPr="009F31FC">
        <w:rPr>
          <w:b/>
        </w:rPr>
        <w:t xml:space="preserve">commitment </w:t>
      </w:r>
      <w:r>
        <w:rPr>
          <w:b/>
        </w:rPr>
        <w:t xml:space="preserve">will be </w:t>
      </w:r>
      <w:r w:rsidR="00BC7460" w:rsidRPr="009F31FC">
        <w:rPr>
          <w:b/>
        </w:rPr>
        <w:t>tied to your sourcing decisions</w:t>
      </w:r>
      <w:r>
        <w:rPr>
          <w:b/>
        </w:rPr>
        <w:t>.</w:t>
      </w:r>
    </w:p>
    <w:p w14:paraId="1EE25681" w14:textId="3CFA686E" w:rsidR="003076AC" w:rsidRDefault="003076AC" w:rsidP="003076AC">
      <w:pPr>
        <w:spacing w:after="0"/>
        <w:rPr>
          <w:b/>
        </w:rPr>
      </w:pPr>
      <w:r>
        <w:rPr>
          <w:b/>
        </w:rPr>
        <w:tab/>
      </w:r>
    </w:p>
    <w:p w14:paraId="6D851269" w14:textId="252026CE" w:rsidR="003076AC" w:rsidRPr="003076AC" w:rsidRDefault="003076AC" w:rsidP="003076AC">
      <w:pPr>
        <w:spacing w:after="0"/>
        <w:rPr>
          <w:b/>
        </w:rPr>
      </w:pPr>
      <w:r>
        <w:rPr>
          <w:b/>
        </w:rPr>
        <w:tab/>
      </w:r>
    </w:p>
    <w:p w14:paraId="7257D737" w14:textId="49A49469" w:rsidR="00AA0103" w:rsidRPr="009F31FC" w:rsidRDefault="00AA0103" w:rsidP="009F31FC">
      <w:pPr>
        <w:pStyle w:val="ListParagraph"/>
        <w:numPr>
          <w:ilvl w:val="0"/>
          <w:numId w:val="4"/>
        </w:numPr>
        <w:spacing w:after="0"/>
        <w:rPr>
          <w:b/>
        </w:rPr>
      </w:pPr>
      <w:r w:rsidRPr="009F31FC">
        <w:rPr>
          <w:b/>
        </w:rPr>
        <w:t>How much</w:t>
      </w:r>
      <w:r w:rsidR="00BF0374" w:rsidRPr="009F31FC">
        <w:rPr>
          <w:b/>
        </w:rPr>
        <w:t xml:space="preserve"> </w:t>
      </w:r>
      <w:r w:rsidR="001C75E7">
        <w:rPr>
          <w:b/>
        </w:rPr>
        <w:t>d</w:t>
      </w:r>
      <w:r w:rsidR="00BF0374" w:rsidRPr="009F31FC">
        <w:rPr>
          <w:b/>
        </w:rPr>
        <w:t>o you plan to invest?</w:t>
      </w:r>
    </w:p>
    <w:p w14:paraId="20A4C580" w14:textId="5085474B" w:rsidR="00AA0103" w:rsidRDefault="00BF0374" w:rsidP="009F31FC">
      <w:pPr>
        <w:spacing w:after="0"/>
      </w:pPr>
      <w:r w:rsidRPr="009F31FC">
        <w:rPr>
          <w:i/>
        </w:rPr>
        <w:t>If you are not investing a specified amount</w:t>
      </w:r>
      <w:r w:rsidR="00467B45" w:rsidRPr="009F31FC">
        <w:rPr>
          <w:i/>
        </w:rPr>
        <w:t>,</w:t>
      </w:r>
      <w:r w:rsidRPr="009F31FC">
        <w:rPr>
          <w:i/>
        </w:rPr>
        <w:t xml:space="preserve"> please describe the value of your invest</w:t>
      </w:r>
      <w:r w:rsidR="009F31FC">
        <w:rPr>
          <w:i/>
        </w:rPr>
        <w:t>ment</w:t>
      </w:r>
      <w:r w:rsidRPr="009F31FC">
        <w:rPr>
          <w:i/>
        </w:rPr>
        <w:t xml:space="preserve"> (e.g. </w:t>
      </w:r>
      <w:r w:rsidR="00467B45" w:rsidRPr="009F31FC">
        <w:rPr>
          <w:i/>
        </w:rPr>
        <w:t>estimated</w:t>
      </w:r>
      <w:r w:rsidRPr="009F31FC">
        <w:rPr>
          <w:i/>
        </w:rPr>
        <w:t xml:space="preserve"> value</w:t>
      </w:r>
      <w:r w:rsidR="00467B45" w:rsidRPr="009F31FC">
        <w:rPr>
          <w:i/>
        </w:rPr>
        <w:t xml:space="preserve"> of in-kind contribution</w:t>
      </w:r>
      <w:r w:rsidRPr="009F31FC">
        <w:rPr>
          <w:i/>
        </w:rPr>
        <w:t xml:space="preserve">) or the percentage of your investment (e.g. ensuring 50% of product volume is purchased from factories implementing program). </w:t>
      </w:r>
    </w:p>
    <w:p w14:paraId="46261101" w14:textId="77777777" w:rsidR="009F31FC" w:rsidRPr="009F31FC" w:rsidRDefault="009F31FC" w:rsidP="009F31FC">
      <w:pPr>
        <w:spacing w:after="0"/>
      </w:pPr>
    </w:p>
    <w:p w14:paraId="01AF7E34" w14:textId="77777777" w:rsidR="008C3AC4" w:rsidRDefault="008C3AC4" w:rsidP="009F31FC">
      <w:pPr>
        <w:pStyle w:val="ListParagraph"/>
        <w:spacing w:after="0"/>
        <w:ind w:left="1080"/>
      </w:pPr>
    </w:p>
    <w:p w14:paraId="720373A9" w14:textId="343065ED" w:rsidR="00AA0103" w:rsidRDefault="00593BB2" w:rsidP="009F31FC">
      <w:pPr>
        <w:pStyle w:val="ListParagraph"/>
        <w:numPr>
          <w:ilvl w:val="0"/>
          <w:numId w:val="4"/>
        </w:numPr>
        <w:spacing w:after="0"/>
        <w:rPr>
          <w:b/>
        </w:rPr>
      </w:pPr>
      <w:r>
        <w:rPr>
          <w:b/>
        </w:rPr>
        <w:t xml:space="preserve">What are your timing goals? </w:t>
      </w:r>
    </w:p>
    <w:p w14:paraId="3FC2F8E8" w14:textId="0B142FBF" w:rsidR="00593BB2" w:rsidRPr="00593BB2" w:rsidRDefault="00593BB2" w:rsidP="00593BB2">
      <w:pPr>
        <w:spacing w:after="0"/>
        <w:rPr>
          <w:i/>
        </w:rPr>
      </w:pPr>
      <w:r>
        <w:rPr>
          <w:i/>
        </w:rPr>
        <w:t xml:space="preserve">For example, you </w:t>
      </w:r>
      <w:r w:rsidR="007F5034">
        <w:rPr>
          <w:i/>
        </w:rPr>
        <w:t>plan</w:t>
      </w:r>
      <w:r>
        <w:rPr>
          <w:i/>
        </w:rPr>
        <w:t xml:space="preserve"> to reach X workers by 202</w:t>
      </w:r>
      <w:r w:rsidR="007F5034">
        <w:rPr>
          <w:i/>
        </w:rPr>
        <w:t>3 and</w:t>
      </w:r>
      <w:r>
        <w:rPr>
          <w:i/>
        </w:rPr>
        <w:t xml:space="preserve"> you </w:t>
      </w:r>
      <w:r w:rsidR="007F5034">
        <w:rPr>
          <w:i/>
        </w:rPr>
        <w:t xml:space="preserve">plan </w:t>
      </w:r>
      <w:r>
        <w:rPr>
          <w:i/>
        </w:rPr>
        <w:t xml:space="preserve">to purchase </w:t>
      </w:r>
      <w:r w:rsidR="007F5034">
        <w:rPr>
          <w:i/>
        </w:rPr>
        <w:t>50</w:t>
      </w:r>
      <w:r>
        <w:rPr>
          <w:i/>
        </w:rPr>
        <w:t>% of your product volume by 202</w:t>
      </w:r>
      <w:r w:rsidR="007F5034">
        <w:rPr>
          <w:i/>
        </w:rPr>
        <w:t>5</w:t>
      </w:r>
      <w:r>
        <w:rPr>
          <w:i/>
        </w:rPr>
        <w:t xml:space="preserve">, etc. </w:t>
      </w:r>
    </w:p>
    <w:p w14:paraId="6CDAC095" w14:textId="77777777" w:rsidR="00593BB2" w:rsidRDefault="00593BB2" w:rsidP="00593BB2">
      <w:pPr>
        <w:spacing w:after="0"/>
      </w:pPr>
    </w:p>
    <w:p w14:paraId="2FBC3A95" w14:textId="354AE850" w:rsidR="00AA0103" w:rsidRPr="009F31FC" w:rsidRDefault="00F93755" w:rsidP="009F31FC">
      <w:pPr>
        <w:pStyle w:val="ListParagraph"/>
        <w:numPr>
          <w:ilvl w:val="0"/>
          <w:numId w:val="4"/>
        </w:numPr>
        <w:spacing w:after="0"/>
        <w:rPr>
          <w:b/>
        </w:rPr>
      </w:pPr>
      <w:r>
        <w:rPr>
          <w:b/>
        </w:rPr>
        <w:t xml:space="preserve">In which </w:t>
      </w:r>
      <w:r w:rsidR="007D7916">
        <w:rPr>
          <w:b/>
        </w:rPr>
        <w:t>countries will workers be reached by your commitment</w:t>
      </w:r>
      <w:r w:rsidR="00AA0103" w:rsidRPr="009F31FC">
        <w:rPr>
          <w:b/>
        </w:rPr>
        <w:t xml:space="preserve">? </w:t>
      </w:r>
      <w:r w:rsidR="007F5034">
        <w:rPr>
          <w:b/>
        </w:rPr>
        <w:t xml:space="preserve">Please include how many workers will be reached in each country. </w:t>
      </w:r>
    </w:p>
    <w:p w14:paraId="3CBEF8B9" w14:textId="499E79D4" w:rsidR="009F31FC" w:rsidRDefault="009F31FC" w:rsidP="009F31FC">
      <w:pPr>
        <w:spacing w:after="0"/>
      </w:pPr>
    </w:p>
    <w:p w14:paraId="5FB499EC" w14:textId="77777777" w:rsidR="00593BB2" w:rsidRDefault="00593BB2" w:rsidP="009F31FC">
      <w:pPr>
        <w:spacing w:after="0"/>
      </w:pPr>
    </w:p>
    <w:p w14:paraId="12D5D65A" w14:textId="6E5DE1F0" w:rsidR="00AA0103" w:rsidRPr="009F31FC" w:rsidRDefault="00AA0103" w:rsidP="009F31FC">
      <w:pPr>
        <w:pStyle w:val="ListParagraph"/>
        <w:numPr>
          <w:ilvl w:val="0"/>
          <w:numId w:val="4"/>
        </w:numPr>
        <w:spacing w:after="0"/>
        <w:rPr>
          <w:b/>
        </w:rPr>
      </w:pPr>
      <w:r w:rsidRPr="009F31FC">
        <w:rPr>
          <w:b/>
        </w:rPr>
        <w:t xml:space="preserve">Is this a new commitment or an expansion of an existing commitment? </w:t>
      </w:r>
    </w:p>
    <w:p w14:paraId="29B124BC" w14:textId="59492B7F" w:rsidR="00AA0103" w:rsidRDefault="00AA0103" w:rsidP="009F31FC">
      <w:pPr>
        <w:spacing w:after="0"/>
      </w:pPr>
      <w:r w:rsidRPr="009F31FC">
        <w:rPr>
          <w:i/>
        </w:rPr>
        <w:t xml:space="preserve">If this is an expansion of an existing commitment, please explain how you are expanding. </w:t>
      </w:r>
      <w:r w:rsidR="00BF0374" w:rsidRPr="009F31FC">
        <w:rPr>
          <w:i/>
        </w:rPr>
        <w:t>(e</w:t>
      </w:r>
      <w:r w:rsidRPr="009F31FC">
        <w:rPr>
          <w:i/>
        </w:rPr>
        <w:t>.g. Reached 100,000 workers, planning to reach 200,000 workers</w:t>
      </w:r>
      <w:r w:rsidR="00BF0374" w:rsidRPr="009F31FC">
        <w:rPr>
          <w:i/>
        </w:rPr>
        <w:t xml:space="preserve"> by 202</w:t>
      </w:r>
      <w:r w:rsidR="007F5034">
        <w:rPr>
          <w:i/>
        </w:rPr>
        <w:t>5</w:t>
      </w:r>
      <w:r w:rsidR="00BF0374" w:rsidRPr="009F31FC">
        <w:rPr>
          <w:i/>
        </w:rPr>
        <w:t>).</w:t>
      </w:r>
    </w:p>
    <w:p w14:paraId="3B117464" w14:textId="77777777" w:rsidR="009F31FC" w:rsidRPr="009F31FC" w:rsidRDefault="009F31FC" w:rsidP="009F31FC">
      <w:pPr>
        <w:spacing w:after="0"/>
      </w:pPr>
    </w:p>
    <w:p w14:paraId="6DB034EB" w14:textId="77777777" w:rsidR="008C3AC4" w:rsidRDefault="008C3AC4" w:rsidP="009F31FC">
      <w:pPr>
        <w:pStyle w:val="ListParagraph"/>
        <w:spacing w:after="0"/>
        <w:ind w:left="1080"/>
      </w:pPr>
    </w:p>
    <w:p w14:paraId="1420EAA8" w14:textId="77777777" w:rsidR="009F31FC" w:rsidRPr="009F31FC" w:rsidRDefault="00AA0103" w:rsidP="009F31FC">
      <w:pPr>
        <w:pStyle w:val="ListParagraph"/>
        <w:numPr>
          <w:ilvl w:val="0"/>
          <w:numId w:val="4"/>
        </w:numPr>
        <w:spacing w:after="0"/>
        <w:rPr>
          <w:b/>
        </w:rPr>
      </w:pPr>
      <w:r w:rsidRPr="009F31FC">
        <w:rPr>
          <w:b/>
        </w:rPr>
        <w:t xml:space="preserve">Why are you making this commitment? </w:t>
      </w:r>
    </w:p>
    <w:p w14:paraId="78DF54C2" w14:textId="48A07217" w:rsidR="00AA0103" w:rsidRPr="009F31FC" w:rsidRDefault="00AA0103" w:rsidP="009F31FC">
      <w:pPr>
        <w:spacing w:after="0"/>
        <w:rPr>
          <w:i/>
        </w:rPr>
      </w:pPr>
      <w:r w:rsidRPr="009F31FC">
        <w:rPr>
          <w:i/>
        </w:rPr>
        <w:t>Please provide quotes from spokespeople</w:t>
      </w:r>
      <w:r w:rsidR="007E1947">
        <w:rPr>
          <w:i/>
        </w:rPr>
        <w:t xml:space="preserve"> if available</w:t>
      </w:r>
      <w:r w:rsidRPr="009F31FC">
        <w:rPr>
          <w:i/>
        </w:rPr>
        <w:t xml:space="preserve">. </w:t>
      </w:r>
      <w:r w:rsidR="008C71C2">
        <w:rPr>
          <w:i/>
        </w:rPr>
        <w:t xml:space="preserve">Note, this will be used for press release, social media, and website. For example: </w:t>
      </w:r>
      <w:r w:rsidR="008C71C2" w:rsidRPr="008C71C2">
        <w:rPr>
          <w:i/>
        </w:rPr>
        <w:t xml:space="preserve">“Healthier, empowered and sustainable communities are essential to ensuring strong supply chains, but also we believe working to improve lives in our supply chain is the right thing to do. Women form most of the workforce in tea gardens, but sexual health and reproductive rights can be a barrier to their development. When women and girls thrive, so do their societies. That’s why we are committed to empowering women in our supply chain through health and education,” said Céline Gilart, Head of Social Impact at </w:t>
      </w:r>
      <w:proofErr w:type="spellStart"/>
      <w:r w:rsidR="008C71C2" w:rsidRPr="008C71C2">
        <w:rPr>
          <w:i/>
        </w:rPr>
        <w:t>Twinings</w:t>
      </w:r>
      <w:proofErr w:type="spellEnd"/>
      <w:r w:rsidR="008C71C2" w:rsidRPr="008C71C2">
        <w:rPr>
          <w:i/>
        </w:rPr>
        <w:t>.</w:t>
      </w:r>
    </w:p>
    <w:p w14:paraId="277DEE32" w14:textId="1D7EDDA4" w:rsidR="008C3AC4" w:rsidRDefault="008C3AC4" w:rsidP="00137F6A">
      <w:pPr>
        <w:spacing w:after="0"/>
      </w:pPr>
    </w:p>
    <w:p w14:paraId="2709A9AE" w14:textId="4E45C3D5" w:rsidR="00137F6A" w:rsidRDefault="00137F6A" w:rsidP="00137F6A">
      <w:pPr>
        <w:spacing w:after="0"/>
      </w:pPr>
    </w:p>
    <w:p w14:paraId="6576964C" w14:textId="77777777" w:rsidR="008C71C2" w:rsidRDefault="008C71C2" w:rsidP="00137F6A">
      <w:pPr>
        <w:spacing w:after="0"/>
      </w:pPr>
    </w:p>
    <w:p w14:paraId="06895B51" w14:textId="67169E6C" w:rsidR="00467B45" w:rsidRDefault="00467B45" w:rsidP="009F31FC">
      <w:pPr>
        <w:pStyle w:val="ListParagraph"/>
        <w:numPr>
          <w:ilvl w:val="0"/>
          <w:numId w:val="4"/>
        </w:numPr>
        <w:spacing w:after="0" w:line="240" w:lineRule="auto"/>
        <w:rPr>
          <w:b/>
          <w:bCs/>
        </w:rPr>
      </w:pPr>
      <w:r w:rsidRPr="00561AC5">
        <w:rPr>
          <w:b/>
          <w:bCs/>
        </w:rPr>
        <w:t>Please describe your commitment below using the SMART principles, i.e. Specific, Measurable, Achievable, Realistic and Time-Bound. (</w:t>
      </w:r>
      <w:proofErr w:type="gramStart"/>
      <w:r w:rsidR="00CD662F">
        <w:rPr>
          <w:b/>
          <w:bCs/>
        </w:rPr>
        <w:t>4</w:t>
      </w:r>
      <w:r w:rsidRPr="00561AC5">
        <w:rPr>
          <w:b/>
          <w:bCs/>
        </w:rPr>
        <w:t>00 word</w:t>
      </w:r>
      <w:proofErr w:type="gramEnd"/>
      <w:r w:rsidRPr="00561AC5">
        <w:rPr>
          <w:b/>
          <w:bCs/>
        </w:rPr>
        <w:t xml:space="preserve"> limit)</w:t>
      </w:r>
    </w:p>
    <w:p w14:paraId="69C875AA" w14:textId="1FD36BDF" w:rsidR="007F5034" w:rsidRPr="007F5034" w:rsidRDefault="007F5034" w:rsidP="007F5034">
      <w:pPr>
        <w:spacing w:after="0" w:line="240" w:lineRule="auto"/>
        <w:rPr>
          <w:bCs/>
          <w:i/>
        </w:rPr>
      </w:pPr>
      <w:r w:rsidRPr="007F5034">
        <w:rPr>
          <w:bCs/>
          <w:i/>
        </w:rPr>
        <w:t xml:space="preserve">For example, Nordstrom commits to sourcing 70 percent of all Nordstrom made products from factories that support women’s empowerment by 2023, reaching 75,000 workers in countries including China, Vietnam, India and Bangladesh. Through this commitment, Nordstrom will implement BSR’s </w:t>
      </w:r>
      <w:proofErr w:type="spellStart"/>
      <w:r w:rsidRPr="007F5034">
        <w:rPr>
          <w:bCs/>
          <w:i/>
        </w:rPr>
        <w:t>HERhealth</w:t>
      </w:r>
      <w:proofErr w:type="spellEnd"/>
      <w:r w:rsidRPr="007F5034">
        <w:rPr>
          <w:bCs/>
          <w:i/>
        </w:rPr>
        <w:t xml:space="preserve">, </w:t>
      </w:r>
      <w:proofErr w:type="spellStart"/>
      <w:r w:rsidRPr="007F5034">
        <w:rPr>
          <w:bCs/>
          <w:i/>
        </w:rPr>
        <w:t>HERfinance</w:t>
      </w:r>
      <w:proofErr w:type="spellEnd"/>
      <w:r w:rsidRPr="007F5034">
        <w:rPr>
          <w:bCs/>
          <w:i/>
        </w:rPr>
        <w:t xml:space="preserve">, and </w:t>
      </w:r>
      <w:proofErr w:type="spellStart"/>
      <w:r w:rsidRPr="007F5034">
        <w:rPr>
          <w:bCs/>
          <w:i/>
        </w:rPr>
        <w:t>HERrespect</w:t>
      </w:r>
      <w:proofErr w:type="spellEnd"/>
      <w:r w:rsidRPr="007F5034">
        <w:rPr>
          <w:bCs/>
          <w:i/>
        </w:rPr>
        <w:t xml:space="preserve"> – workplace training programs providing education on women’s health issues such as menstrual hygiene, family planning, maternal health, reproductive cancers and referral resources; education on savings and borrowing; and training on how to prevent and address workplace harassment and gender-based violence. Given the importance of women’s health to their empowerment, the majority of Nordstrom-supported programs will be focused on health education, </w:t>
      </w:r>
      <w:proofErr w:type="gramStart"/>
      <w:r w:rsidRPr="007F5034">
        <w:rPr>
          <w:bCs/>
          <w:i/>
        </w:rPr>
        <w:t>resources</w:t>
      </w:r>
      <w:proofErr w:type="gramEnd"/>
      <w:r w:rsidRPr="007F5034">
        <w:rPr>
          <w:bCs/>
          <w:i/>
        </w:rPr>
        <w:t xml:space="preserve"> and services. Nordstrom anticipates it will reach at least 40,000 workers with </w:t>
      </w:r>
      <w:proofErr w:type="spellStart"/>
      <w:r w:rsidRPr="007F5034">
        <w:rPr>
          <w:bCs/>
          <w:i/>
        </w:rPr>
        <w:t>HERhealth</w:t>
      </w:r>
      <w:proofErr w:type="spellEnd"/>
      <w:r w:rsidRPr="007F5034">
        <w:rPr>
          <w:bCs/>
          <w:i/>
        </w:rPr>
        <w:t xml:space="preserve"> by 2023.</w:t>
      </w:r>
    </w:p>
    <w:tbl>
      <w:tblPr>
        <w:tblStyle w:val="TableGrid"/>
        <w:tblW w:w="9180" w:type="dxa"/>
        <w:tblInd w:w="18" w:type="dxa"/>
        <w:tblLook w:val="04A0" w:firstRow="1" w:lastRow="0" w:firstColumn="1" w:lastColumn="0" w:noHBand="0" w:noVBand="1"/>
      </w:tblPr>
      <w:tblGrid>
        <w:gridCol w:w="9180"/>
      </w:tblGrid>
      <w:tr w:rsidR="00467B45" w14:paraId="25222CF5" w14:textId="77777777" w:rsidTr="003B7C10">
        <w:trPr>
          <w:trHeight w:val="2417"/>
        </w:trPr>
        <w:tc>
          <w:tcPr>
            <w:tcW w:w="9180" w:type="dxa"/>
          </w:tcPr>
          <w:p w14:paraId="5E80E5D3" w14:textId="77777777" w:rsidR="00467B45" w:rsidRDefault="00467B45" w:rsidP="003B7C10">
            <w:pPr>
              <w:rPr>
                <w:bCs/>
                <w:lang w:val="en-US"/>
              </w:rPr>
            </w:pPr>
          </w:p>
          <w:p w14:paraId="11FDC0B9" w14:textId="77777777" w:rsidR="00467B45" w:rsidRDefault="00467B45" w:rsidP="003B7C10">
            <w:pPr>
              <w:rPr>
                <w:bCs/>
                <w:lang w:val="en-US"/>
              </w:rPr>
            </w:pPr>
          </w:p>
          <w:p w14:paraId="4ED7305B" w14:textId="77777777" w:rsidR="00467B45" w:rsidRDefault="00467B45" w:rsidP="003B7C10">
            <w:pPr>
              <w:rPr>
                <w:bCs/>
                <w:lang w:val="en-US"/>
              </w:rPr>
            </w:pPr>
          </w:p>
          <w:p w14:paraId="3066E0E9" w14:textId="77777777" w:rsidR="00467B45" w:rsidRDefault="00467B45" w:rsidP="003B7C10">
            <w:pPr>
              <w:rPr>
                <w:bCs/>
                <w:lang w:val="en-US"/>
              </w:rPr>
            </w:pPr>
          </w:p>
          <w:p w14:paraId="75CF19EA" w14:textId="77777777" w:rsidR="00467B45" w:rsidRDefault="00467B45" w:rsidP="003B7C10">
            <w:pPr>
              <w:rPr>
                <w:bCs/>
                <w:lang w:val="en-US"/>
              </w:rPr>
            </w:pPr>
          </w:p>
        </w:tc>
      </w:tr>
    </w:tbl>
    <w:p w14:paraId="35F8029F" w14:textId="77777777" w:rsidR="00467B45" w:rsidRDefault="00467B45" w:rsidP="00467B45"/>
    <w:sectPr w:rsidR="00467B4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F0AD4" w14:textId="77777777" w:rsidR="008B0D4A" w:rsidRDefault="008B0D4A" w:rsidP="00EF61FF">
      <w:pPr>
        <w:spacing w:after="0" w:line="240" w:lineRule="auto"/>
      </w:pPr>
      <w:r>
        <w:separator/>
      </w:r>
    </w:p>
  </w:endnote>
  <w:endnote w:type="continuationSeparator" w:id="0">
    <w:p w14:paraId="1BDC3CA4" w14:textId="77777777" w:rsidR="008B0D4A" w:rsidRDefault="008B0D4A" w:rsidP="00EF6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77CC1" w14:textId="77777777" w:rsidR="00DD4B61" w:rsidRDefault="00DD4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9874597"/>
      <w:docPartObj>
        <w:docPartGallery w:val="Page Numbers (Bottom of Page)"/>
        <w:docPartUnique/>
      </w:docPartObj>
    </w:sdtPr>
    <w:sdtEndPr>
      <w:rPr>
        <w:noProof/>
      </w:rPr>
    </w:sdtEndPr>
    <w:sdtContent>
      <w:p w14:paraId="6E62FC4A" w14:textId="45F9430A" w:rsidR="006259FB" w:rsidRDefault="006259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E87A68" w14:textId="77777777" w:rsidR="006259FB" w:rsidRDefault="006259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BE390" w14:textId="77777777" w:rsidR="00DD4B61" w:rsidRDefault="00DD4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3FEB0" w14:textId="77777777" w:rsidR="008B0D4A" w:rsidRDefault="008B0D4A" w:rsidP="00EF61FF">
      <w:pPr>
        <w:spacing w:after="0" w:line="240" w:lineRule="auto"/>
      </w:pPr>
      <w:r>
        <w:separator/>
      </w:r>
    </w:p>
  </w:footnote>
  <w:footnote w:type="continuationSeparator" w:id="0">
    <w:p w14:paraId="73E480AF" w14:textId="77777777" w:rsidR="008B0D4A" w:rsidRDefault="008B0D4A" w:rsidP="00EF6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D8452" w14:textId="77777777" w:rsidR="00DD4B61" w:rsidRDefault="00DD4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06CF2" w14:textId="735FA3B3" w:rsidR="00EF61FF" w:rsidRDefault="00EF61FF" w:rsidP="00EF61FF">
    <w:pPr>
      <w:pStyle w:val="Header"/>
      <w:jc w:val="center"/>
    </w:pPr>
    <w:r>
      <w:rPr>
        <w:noProof/>
      </w:rPr>
      <w:drawing>
        <wp:inline distT="0" distB="0" distL="0" distR="0" wp14:anchorId="614D0141" wp14:editId="2E7597B0">
          <wp:extent cx="1440180" cy="960120"/>
          <wp:effectExtent l="0" t="0" r="7620" b="0"/>
          <wp:docPr id="2" name="Picture 2" descr="Image result for df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fid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46033" cy="964022"/>
                  </a:xfrm>
                  <a:prstGeom prst="rect">
                    <a:avLst/>
                  </a:prstGeom>
                  <a:noFill/>
                  <a:ln>
                    <a:noFill/>
                  </a:ln>
                </pic:spPr>
              </pic:pic>
            </a:graphicData>
          </a:graphic>
        </wp:inline>
      </w:drawing>
    </w:r>
    <w:r>
      <w:rPr>
        <w:noProof/>
      </w:rPr>
      <w:drawing>
        <wp:inline distT="0" distB="0" distL="0" distR="0" wp14:anchorId="3183E816" wp14:editId="4D6A6DF3">
          <wp:extent cx="1530442" cy="868627"/>
          <wp:effectExtent l="0" t="0" r="0" b="8255"/>
          <wp:docPr id="3" name="Picture 3" descr="Image result for bill and melinda gates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ll and melinda gates foundation"/>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610074" cy="913823"/>
                  </a:xfrm>
                  <a:prstGeom prst="rect">
                    <a:avLst/>
                  </a:prstGeom>
                  <a:noFill/>
                  <a:ln>
                    <a:noFill/>
                  </a:ln>
                </pic:spPr>
              </pic:pic>
            </a:graphicData>
          </a:graphic>
        </wp:inline>
      </w:drawing>
    </w:r>
    <w:r w:rsidR="00C14450">
      <w:rPr>
        <w:noProof/>
      </w:rPr>
      <w:drawing>
        <wp:inline distT="0" distB="0" distL="0" distR="0" wp14:anchorId="2CA1E392" wp14:editId="08DCA2CE">
          <wp:extent cx="1531384" cy="867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4M_MSD_lockup_RGB_72 (002).jpg"/>
                  <pic:cNvPicPr/>
                </pic:nvPicPr>
                <pic:blipFill>
                  <a:blip r:embed="rId5">
                    <a:extLst>
                      <a:ext uri="{28A0092B-C50C-407E-A947-70E740481C1C}">
                        <a14:useLocalDpi xmlns:a14="http://schemas.microsoft.com/office/drawing/2010/main" val="0"/>
                      </a:ext>
                    </a:extLst>
                  </a:blip>
                  <a:stretch>
                    <a:fillRect/>
                  </a:stretch>
                </pic:blipFill>
                <pic:spPr>
                  <a:xfrm>
                    <a:off x="0" y="0"/>
                    <a:ext cx="1531384" cy="867140"/>
                  </a:xfrm>
                  <a:prstGeom prst="rect">
                    <a:avLst/>
                  </a:prstGeom>
                </pic:spPr>
              </pic:pic>
            </a:graphicData>
          </a:graphic>
        </wp:inline>
      </w:drawing>
    </w:r>
    <w:r>
      <w:rPr>
        <w:noProof/>
      </w:rPr>
      <w:drawing>
        <wp:inline distT="0" distB="0" distL="0" distR="0" wp14:anchorId="4E0EBC62" wp14:editId="0C906571">
          <wp:extent cx="2789544" cy="66201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P UNF Logo.png"/>
                  <pic:cNvPicPr/>
                </pic:nvPicPr>
                <pic:blipFill>
                  <a:blip r:embed="rId6">
                    <a:extLst>
                      <a:ext uri="{28A0092B-C50C-407E-A947-70E740481C1C}">
                        <a14:useLocalDpi xmlns:a14="http://schemas.microsoft.com/office/drawing/2010/main" val="0"/>
                      </a:ext>
                    </a:extLst>
                  </a:blip>
                  <a:stretch>
                    <a:fillRect/>
                  </a:stretch>
                </pic:blipFill>
                <pic:spPr>
                  <a:xfrm>
                    <a:off x="0" y="0"/>
                    <a:ext cx="2846168" cy="67545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52F20" w14:textId="77777777" w:rsidR="00DD4B61" w:rsidRDefault="00DD4B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6A50"/>
    <w:multiLevelType w:val="hybridMultilevel"/>
    <w:tmpl w:val="FBC43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003B3F"/>
    <w:multiLevelType w:val="hybridMultilevel"/>
    <w:tmpl w:val="9DAEA506"/>
    <w:lvl w:ilvl="0" w:tplc="08090011">
      <w:start w:val="1"/>
      <w:numFmt w:val="decimal"/>
      <w:lvlText w:val="%1)"/>
      <w:lvlJc w:val="left"/>
      <w:pPr>
        <w:ind w:left="720" w:hanging="360"/>
      </w:pPr>
    </w:lvl>
    <w:lvl w:ilvl="1" w:tplc="08090011">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C0038F"/>
    <w:multiLevelType w:val="hybridMultilevel"/>
    <w:tmpl w:val="4CF0FE78"/>
    <w:lvl w:ilvl="0" w:tplc="04090009">
      <w:start w:val="1"/>
      <w:numFmt w:val="bullet"/>
      <w:lvlText w:val=""/>
      <w:lvlJc w:val="left"/>
      <w:pPr>
        <w:tabs>
          <w:tab w:val="num" w:pos="360"/>
        </w:tabs>
        <w:ind w:left="360" w:hanging="360"/>
      </w:pPr>
      <w:rPr>
        <w:rFonts w:ascii="Wingdings" w:hAnsi="Wingdings" w:hint="default"/>
      </w:rPr>
    </w:lvl>
    <w:lvl w:ilvl="1" w:tplc="918AFBF0" w:tentative="1">
      <w:start w:val="1"/>
      <w:numFmt w:val="bullet"/>
      <w:lvlText w:val=""/>
      <w:lvlJc w:val="left"/>
      <w:pPr>
        <w:tabs>
          <w:tab w:val="num" w:pos="1080"/>
        </w:tabs>
        <w:ind w:left="1080" w:hanging="360"/>
      </w:pPr>
      <w:rPr>
        <w:rFonts w:ascii="Wingdings 3" w:hAnsi="Wingdings 3" w:hint="default"/>
      </w:rPr>
    </w:lvl>
    <w:lvl w:ilvl="2" w:tplc="CCC0564A" w:tentative="1">
      <w:start w:val="1"/>
      <w:numFmt w:val="bullet"/>
      <w:lvlText w:val=""/>
      <w:lvlJc w:val="left"/>
      <w:pPr>
        <w:tabs>
          <w:tab w:val="num" w:pos="1800"/>
        </w:tabs>
        <w:ind w:left="1800" w:hanging="360"/>
      </w:pPr>
      <w:rPr>
        <w:rFonts w:ascii="Wingdings 3" w:hAnsi="Wingdings 3" w:hint="default"/>
      </w:rPr>
    </w:lvl>
    <w:lvl w:ilvl="3" w:tplc="D826E408" w:tentative="1">
      <w:start w:val="1"/>
      <w:numFmt w:val="bullet"/>
      <w:lvlText w:val=""/>
      <w:lvlJc w:val="left"/>
      <w:pPr>
        <w:tabs>
          <w:tab w:val="num" w:pos="2520"/>
        </w:tabs>
        <w:ind w:left="2520" w:hanging="360"/>
      </w:pPr>
      <w:rPr>
        <w:rFonts w:ascii="Wingdings 3" w:hAnsi="Wingdings 3" w:hint="default"/>
      </w:rPr>
    </w:lvl>
    <w:lvl w:ilvl="4" w:tplc="B880B3AE" w:tentative="1">
      <w:start w:val="1"/>
      <w:numFmt w:val="bullet"/>
      <w:lvlText w:val=""/>
      <w:lvlJc w:val="left"/>
      <w:pPr>
        <w:tabs>
          <w:tab w:val="num" w:pos="3240"/>
        </w:tabs>
        <w:ind w:left="3240" w:hanging="360"/>
      </w:pPr>
      <w:rPr>
        <w:rFonts w:ascii="Wingdings 3" w:hAnsi="Wingdings 3" w:hint="default"/>
      </w:rPr>
    </w:lvl>
    <w:lvl w:ilvl="5" w:tplc="B9E64B86" w:tentative="1">
      <w:start w:val="1"/>
      <w:numFmt w:val="bullet"/>
      <w:lvlText w:val=""/>
      <w:lvlJc w:val="left"/>
      <w:pPr>
        <w:tabs>
          <w:tab w:val="num" w:pos="3960"/>
        </w:tabs>
        <w:ind w:left="3960" w:hanging="360"/>
      </w:pPr>
      <w:rPr>
        <w:rFonts w:ascii="Wingdings 3" w:hAnsi="Wingdings 3" w:hint="default"/>
      </w:rPr>
    </w:lvl>
    <w:lvl w:ilvl="6" w:tplc="C74EB35C" w:tentative="1">
      <w:start w:val="1"/>
      <w:numFmt w:val="bullet"/>
      <w:lvlText w:val=""/>
      <w:lvlJc w:val="left"/>
      <w:pPr>
        <w:tabs>
          <w:tab w:val="num" w:pos="4680"/>
        </w:tabs>
        <w:ind w:left="4680" w:hanging="360"/>
      </w:pPr>
      <w:rPr>
        <w:rFonts w:ascii="Wingdings 3" w:hAnsi="Wingdings 3" w:hint="default"/>
      </w:rPr>
    </w:lvl>
    <w:lvl w:ilvl="7" w:tplc="816C7F66" w:tentative="1">
      <w:start w:val="1"/>
      <w:numFmt w:val="bullet"/>
      <w:lvlText w:val=""/>
      <w:lvlJc w:val="left"/>
      <w:pPr>
        <w:tabs>
          <w:tab w:val="num" w:pos="5400"/>
        </w:tabs>
        <w:ind w:left="5400" w:hanging="360"/>
      </w:pPr>
      <w:rPr>
        <w:rFonts w:ascii="Wingdings 3" w:hAnsi="Wingdings 3" w:hint="default"/>
      </w:rPr>
    </w:lvl>
    <w:lvl w:ilvl="8" w:tplc="13D662B6" w:tentative="1">
      <w:start w:val="1"/>
      <w:numFmt w:val="bullet"/>
      <w:lvlText w:val=""/>
      <w:lvlJc w:val="left"/>
      <w:pPr>
        <w:tabs>
          <w:tab w:val="num" w:pos="6120"/>
        </w:tabs>
        <w:ind w:left="6120" w:hanging="360"/>
      </w:pPr>
      <w:rPr>
        <w:rFonts w:ascii="Wingdings 3" w:hAnsi="Wingdings 3" w:hint="default"/>
      </w:rPr>
    </w:lvl>
  </w:abstractNum>
  <w:abstractNum w:abstractNumId="3" w15:restartNumberingAfterBreak="0">
    <w:nsid w:val="0F3641A8"/>
    <w:multiLevelType w:val="hybridMultilevel"/>
    <w:tmpl w:val="01A8DB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331F2"/>
    <w:multiLevelType w:val="hybridMultilevel"/>
    <w:tmpl w:val="B842630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93DA2"/>
    <w:multiLevelType w:val="hybridMultilevel"/>
    <w:tmpl w:val="CAEC7C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6B72BD"/>
    <w:multiLevelType w:val="hybridMultilevel"/>
    <w:tmpl w:val="26E47E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D003D"/>
    <w:multiLevelType w:val="hybridMultilevel"/>
    <w:tmpl w:val="B5AE81D4"/>
    <w:lvl w:ilvl="0" w:tplc="34E49F80">
      <w:start w:val="1"/>
      <w:numFmt w:val="bullet"/>
      <w:lvlText w:val=""/>
      <w:lvlJc w:val="left"/>
      <w:pPr>
        <w:tabs>
          <w:tab w:val="num" w:pos="720"/>
        </w:tabs>
        <w:ind w:left="720" w:hanging="360"/>
      </w:pPr>
      <w:rPr>
        <w:rFonts w:ascii="Wingdings 3" w:hAnsi="Wingdings 3" w:hint="default"/>
      </w:rPr>
    </w:lvl>
    <w:lvl w:ilvl="1" w:tplc="918AFBF0" w:tentative="1">
      <w:start w:val="1"/>
      <w:numFmt w:val="bullet"/>
      <w:lvlText w:val=""/>
      <w:lvlJc w:val="left"/>
      <w:pPr>
        <w:tabs>
          <w:tab w:val="num" w:pos="1440"/>
        </w:tabs>
        <w:ind w:left="1440" w:hanging="360"/>
      </w:pPr>
      <w:rPr>
        <w:rFonts w:ascii="Wingdings 3" w:hAnsi="Wingdings 3" w:hint="default"/>
      </w:rPr>
    </w:lvl>
    <w:lvl w:ilvl="2" w:tplc="CCC0564A" w:tentative="1">
      <w:start w:val="1"/>
      <w:numFmt w:val="bullet"/>
      <w:lvlText w:val=""/>
      <w:lvlJc w:val="left"/>
      <w:pPr>
        <w:tabs>
          <w:tab w:val="num" w:pos="2160"/>
        </w:tabs>
        <w:ind w:left="2160" w:hanging="360"/>
      </w:pPr>
      <w:rPr>
        <w:rFonts w:ascii="Wingdings 3" w:hAnsi="Wingdings 3" w:hint="default"/>
      </w:rPr>
    </w:lvl>
    <w:lvl w:ilvl="3" w:tplc="D826E408" w:tentative="1">
      <w:start w:val="1"/>
      <w:numFmt w:val="bullet"/>
      <w:lvlText w:val=""/>
      <w:lvlJc w:val="left"/>
      <w:pPr>
        <w:tabs>
          <w:tab w:val="num" w:pos="2880"/>
        </w:tabs>
        <w:ind w:left="2880" w:hanging="360"/>
      </w:pPr>
      <w:rPr>
        <w:rFonts w:ascii="Wingdings 3" w:hAnsi="Wingdings 3" w:hint="default"/>
      </w:rPr>
    </w:lvl>
    <w:lvl w:ilvl="4" w:tplc="B880B3AE" w:tentative="1">
      <w:start w:val="1"/>
      <w:numFmt w:val="bullet"/>
      <w:lvlText w:val=""/>
      <w:lvlJc w:val="left"/>
      <w:pPr>
        <w:tabs>
          <w:tab w:val="num" w:pos="3600"/>
        </w:tabs>
        <w:ind w:left="3600" w:hanging="360"/>
      </w:pPr>
      <w:rPr>
        <w:rFonts w:ascii="Wingdings 3" w:hAnsi="Wingdings 3" w:hint="default"/>
      </w:rPr>
    </w:lvl>
    <w:lvl w:ilvl="5" w:tplc="B9E64B86" w:tentative="1">
      <w:start w:val="1"/>
      <w:numFmt w:val="bullet"/>
      <w:lvlText w:val=""/>
      <w:lvlJc w:val="left"/>
      <w:pPr>
        <w:tabs>
          <w:tab w:val="num" w:pos="4320"/>
        </w:tabs>
        <w:ind w:left="4320" w:hanging="360"/>
      </w:pPr>
      <w:rPr>
        <w:rFonts w:ascii="Wingdings 3" w:hAnsi="Wingdings 3" w:hint="default"/>
      </w:rPr>
    </w:lvl>
    <w:lvl w:ilvl="6" w:tplc="C74EB35C" w:tentative="1">
      <w:start w:val="1"/>
      <w:numFmt w:val="bullet"/>
      <w:lvlText w:val=""/>
      <w:lvlJc w:val="left"/>
      <w:pPr>
        <w:tabs>
          <w:tab w:val="num" w:pos="5040"/>
        </w:tabs>
        <w:ind w:left="5040" w:hanging="360"/>
      </w:pPr>
      <w:rPr>
        <w:rFonts w:ascii="Wingdings 3" w:hAnsi="Wingdings 3" w:hint="default"/>
      </w:rPr>
    </w:lvl>
    <w:lvl w:ilvl="7" w:tplc="816C7F66" w:tentative="1">
      <w:start w:val="1"/>
      <w:numFmt w:val="bullet"/>
      <w:lvlText w:val=""/>
      <w:lvlJc w:val="left"/>
      <w:pPr>
        <w:tabs>
          <w:tab w:val="num" w:pos="5760"/>
        </w:tabs>
        <w:ind w:left="5760" w:hanging="360"/>
      </w:pPr>
      <w:rPr>
        <w:rFonts w:ascii="Wingdings 3" w:hAnsi="Wingdings 3" w:hint="default"/>
      </w:rPr>
    </w:lvl>
    <w:lvl w:ilvl="8" w:tplc="13D662B6"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7"/>
  </w:num>
  <w:num w:numId="3">
    <w:abstractNumId w:val="2"/>
  </w:num>
  <w:num w:numId="4">
    <w:abstractNumId w:val="5"/>
  </w:num>
  <w:num w:numId="5">
    <w:abstractNumId w:val="3"/>
  </w:num>
  <w:num w:numId="6">
    <w:abstractNumId w:val="6"/>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396"/>
    <w:rsid w:val="00025983"/>
    <w:rsid w:val="00054A97"/>
    <w:rsid w:val="000C6577"/>
    <w:rsid w:val="001011DE"/>
    <w:rsid w:val="00137F6A"/>
    <w:rsid w:val="001C1823"/>
    <w:rsid w:val="001C2EB4"/>
    <w:rsid w:val="001C75E7"/>
    <w:rsid w:val="001E0D5A"/>
    <w:rsid w:val="002617EC"/>
    <w:rsid w:val="00271F2E"/>
    <w:rsid w:val="002C1005"/>
    <w:rsid w:val="002E00D7"/>
    <w:rsid w:val="003076AC"/>
    <w:rsid w:val="003734F7"/>
    <w:rsid w:val="003C3BBF"/>
    <w:rsid w:val="004175B8"/>
    <w:rsid w:val="004424C6"/>
    <w:rsid w:val="00467B45"/>
    <w:rsid w:val="00474FEA"/>
    <w:rsid w:val="00475A03"/>
    <w:rsid w:val="004C6960"/>
    <w:rsid w:val="004D2EEE"/>
    <w:rsid w:val="00552E43"/>
    <w:rsid w:val="00561AC5"/>
    <w:rsid w:val="00593BB2"/>
    <w:rsid w:val="005D7A4B"/>
    <w:rsid w:val="005E1837"/>
    <w:rsid w:val="005F36B8"/>
    <w:rsid w:val="006111B5"/>
    <w:rsid w:val="00615462"/>
    <w:rsid w:val="006259FB"/>
    <w:rsid w:val="006271A2"/>
    <w:rsid w:val="00644105"/>
    <w:rsid w:val="00714396"/>
    <w:rsid w:val="00721F4C"/>
    <w:rsid w:val="007B4F6E"/>
    <w:rsid w:val="007D7916"/>
    <w:rsid w:val="007E1947"/>
    <w:rsid w:val="007F5034"/>
    <w:rsid w:val="00807677"/>
    <w:rsid w:val="008106BB"/>
    <w:rsid w:val="008B0D4A"/>
    <w:rsid w:val="008B1851"/>
    <w:rsid w:val="008B2FA7"/>
    <w:rsid w:val="008C3AC4"/>
    <w:rsid w:val="008C71C2"/>
    <w:rsid w:val="008D2221"/>
    <w:rsid w:val="0091764A"/>
    <w:rsid w:val="009668B6"/>
    <w:rsid w:val="009B58B7"/>
    <w:rsid w:val="009B6C72"/>
    <w:rsid w:val="009C198E"/>
    <w:rsid w:val="009F31FC"/>
    <w:rsid w:val="00A12306"/>
    <w:rsid w:val="00A2152F"/>
    <w:rsid w:val="00A8569F"/>
    <w:rsid w:val="00AA0103"/>
    <w:rsid w:val="00AC4B82"/>
    <w:rsid w:val="00B47E1C"/>
    <w:rsid w:val="00B50F09"/>
    <w:rsid w:val="00B87EB3"/>
    <w:rsid w:val="00BC7460"/>
    <w:rsid w:val="00BF0374"/>
    <w:rsid w:val="00C07C11"/>
    <w:rsid w:val="00C14450"/>
    <w:rsid w:val="00C47B1C"/>
    <w:rsid w:val="00C50AD4"/>
    <w:rsid w:val="00C7534C"/>
    <w:rsid w:val="00CD662F"/>
    <w:rsid w:val="00CF347E"/>
    <w:rsid w:val="00CF357A"/>
    <w:rsid w:val="00CF72B0"/>
    <w:rsid w:val="00D35C7A"/>
    <w:rsid w:val="00D3626D"/>
    <w:rsid w:val="00D36F0D"/>
    <w:rsid w:val="00D624A3"/>
    <w:rsid w:val="00DB1B14"/>
    <w:rsid w:val="00DD2BAB"/>
    <w:rsid w:val="00DD4B61"/>
    <w:rsid w:val="00DE1E7E"/>
    <w:rsid w:val="00E4084A"/>
    <w:rsid w:val="00E60696"/>
    <w:rsid w:val="00E65BF4"/>
    <w:rsid w:val="00E762C1"/>
    <w:rsid w:val="00EF5A9A"/>
    <w:rsid w:val="00EF61FF"/>
    <w:rsid w:val="00F35B52"/>
    <w:rsid w:val="00F75034"/>
    <w:rsid w:val="00F7778D"/>
    <w:rsid w:val="00F93755"/>
    <w:rsid w:val="00FB67BD"/>
    <w:rsid w:val="00FB6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F7631"/>
  <w15:chartTrackingRefBased/>
  <w15:docId w15:val="{635D0426-B9D8-46CB-B4BB-EB89856D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61F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61FF"/>
    <w:pPr>
      <w:spacing w:after="0" w:line="240" w:lineRule="auto"/>
    </w:pPr>
    <w:rPr>
      <w:lang w:val="en-GB"/>
    </w:rPr>
  </w:style>
  <w:style w:type="paragraph" w:styleId="ListParagraph">
    <w:name w:val="List Paragraph"/>
    <w:basedOn w:val="Normal"/>
    <w:uiPriority w:val="34"/>
    <w:qFormat/>
    <w:rsid w:val="00EF61FF"/>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EF6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1FF"/>
  </w:style>
  <w:style w:type="paragraph" w:styleId="Footer">
    <w:name w:val="footer"/>
    <w:basedOn w:val="Normal"/>
    <w:link w:val="FooterChar"/>
    <w:uiPriority w:val="99"/>
    <w:unhideWhenUsed/>
    <w:rsid w:val="00EF6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1FF"/>
  </w:style>
  <w:style w:type="paragraph" w:styleId="BalloonText">
    <w:name w:val="Balloon Text"/>
    <w:basedOn w:val="Normal"/>
    <w:link w:val="BalloonTextChar"/>
    <w:uiPriority w:val="99"/>
    <w:semiHidden/>
    <w:unhideWhenUsed/>
    <w:rsid w:val="002C1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005"/>
    <w:rPr>
      <w:rFonts w:ascii="Segoe UI" w:hAnsi="Segoe UI" w:cs="Segoe UI"/>
      <w:sz w:val="18"/>
      <w:szCs w:val="18"/>
    </w:rPr>
  </w:style>
  <w:style w:type="character" w:styleId="CommentReference">
    <w:name w:val="annotation reference"/>
    <w:basedOn w:val="DefaultParagraphFont"/>
    <w:uiPriority w:val="99"/>
    <w:semiHidden/>
    <w:unhideWhenUsed/>
    <w:rsid w:val="00B87EB3"/>
    <w:rPr>
      <w:sz w:val="16"/>
      <w:szCs w:val="16"/>
    </w:rPr>
  </w:style>
  <w:style w:type="paragraph" w:styleId="CommentText">
    <w:name w:val="annotation text"/>
    <w:basedOn w:val="Normal"/>
    <w:link w:val="CommentTextChar"/>
    <w:uiPriority w:val="99"/>
    <w:semiHidden/>
    <w:unhideWhenUsed/>
    <w:rsid w:val="00B87EB3"/>
    <w:pPr>
      <w:spacing w:line="240" w:lineRule="auto"/>
    </w:pPr>
    <w:rPr>
      <w:sz w:val="20"/>
      <w:szCs w:val="20"/>
    </w:rPr>
  </w:style>
  <w:style w:type="character" w:customStyle="1" w:styleId="CommentTextChar">
    <w:name w:val="Comment Text Char"/>
    <w:basedOn w:val="DefaultParagraphFont"/>
    <w:link w:val="CommentText"/>
    <w:uiPriority w:val="99"/>
    <w:semiHidden/>
    <w:rsid w:val="00B87EB3"/>
    <w:rPr>
      <w:sz w:val="20"/>
      <w:szCs w:val="20"/>
    </w:rPr>
  </w:style>
  <w:style w:type="paragraph" w:styleId="CommentSubject">
    <w:name w:val="annotation subject"/>
    <w:basedOn w:val="CommentText"/>
    <w:next w:val="CommentText"/>
    <w:link w:val="CommentSubjectChar"/>
    <w:uiPriority w:val="99"/>
    <w:semiHidden/>
    <w:unhideWhenUsed/>
    <w:rsid w:val="00B87EB3"/>
    <w:rPr>
      <w:b/>
      <w:bCs/>
    </w:rPr>
  </w:style>
  <w:style w:type="character" w:customStyle="1" w:styleId="CommentSubjectChar">
    <w:name w:val="Comment Subject Char"/>
    <w:basedOn w:val="CommentTextChar"/>
    <w:link w:val="CommentSubject"/>
    <w:uiPriority w:val="99"/>
    <w:semiHidden/>
    <w:rsid w:val="00B87EB3"/>
    <w:rPr>
      <w:b/>
      <w:bCs/>
      <w:sz w:val="20"/>
      <w:szCs w:val="20"/>
    </w:rPr>
  </w:style>
  <w:style w:type="paragraph" w:styleId="Revision">
    <w:name w:val="Revision"/>
    <w:hidden/>
    <w:uiPriority w:val="99"/>
    <w:semiHidden/>
    <w:rsid w:val="00B87EB3"/>
    <w:pPr>
      <w:spacing w:after="0" w:line="240" w:lineRule="auto"/>
    </w:pPr>
  </w:style>
  <w:style w:type="character" w:styleId="Hyperlink">
    <w:name w:val="Hyperlink"/>
    <w:basedOn w:val="DefaultParagraphFont"/>
    <w:uiPriority w:val="99"/>
    <w:unhideWhenUsed/>
    <w:rsid w:val="00B87EB3"/>
    <w:rPr>
      <w:color w:val="0563C1" w:themeColor="hyperlink"/>
      <w:u w:val="single"/>
    </w:rPr>
  </w:style>
  <w:style w:type="character" w:styleId="UnresolvedMention">
    <w:name w:val="Unresolved Mention"/>
    <w:basedOn w:val="DefaultParagraphFont"/>
    <w:uiPriority w:val="99"/>
    <w:semiHidden/>
    <w:unhideWhenUsed/>
    <w:rsid w:val="00B87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120531">
      <w:bodyDiv w:val="1"/>
      <w:marLeft w:val="0"/>
      <w:marRight w:val="0"/>
      <w:marTop w:val="0"/>
      <w:marBottom w:val="0"/>
      <w:divBdr>
        <w:top w:val="none" w:sz="0" w:space="0" w:color="auto"/>
        <w:left w:val="none" w:sz="0" w:space="0" w:color="auto"/>
        <w:bottom w:val="none" w:sz="0" w:space="0" w:color="auto"/>
        <w:right w:val="none" w:sz="0" w:space="0" w:color="auto"/>
      </w:divBdr>
    </w:div>
    <w:div w:id="391124065">
      <w:bodyDiv w:val="1"/>
      <w:marLeft w:val="0"/>
      <w:marRight w:val="0"/>
      <w:marTop w:val="0"/>
      <w:marBottom w:val="0"/>
      <w:divBdr>
        <w:top w:val="none" w:sz="0" w:space="0" w:color="auto"/>
        <w:left w:val="none" w:sz="0" w:space="0" w:color="auto"/>
        <w:bottom w:val="none" w:sz="0" w:space="0" w:color="auto"/>
        <w:right w:val="none" w:sz="0" w:space="0" w:color="auto"/>
      </w:divBdr>
    </w:div>
    <w:div w:id="586185868">
      <w:bodyDiv w:val="1"/>
      <w:marLeft w:val="0"/>
      <w:marRight w:val="0"/>
      <w:marTop w:val="0"/>
      <w:marBottom w:val="0"/>
      <w:divBdr>
        <w:top w:val="none" w:sz="0" w:space="0" w:color="auto"/>
        <w:left w:val="none" w:sz="0" w:space="0" w:color="auto"/>
        <w:bottom w:val="none" w:sz="0" w:space="0" w:color="auto"/>
        <w:right w:val="none" w:sz="0" w:space="0" w:color="auto"/>
      </w:divBdr>
    </w:div>
    <w:div w:id="929967992">
      <w:bodyDiv w:val="1"/>
      <w:marLeft w:val="0"/>
      <w:marRight w:val="0"/>
      <w:marTop w:val="0"/>
      <w:marBottom w:val="0"/>
      <w:divBdr>
        <w:top w:val="none" w:sz="0" w:space="0" w:color="auto"/>
        <w:left w:val="none" w:sz="0" w:space="0" w:color="auto"/>
        <w:bottom w:val="none" w:sz="0" w:space="0" w:color="auto"/>
        <w:right w:val="none" w:sz="0" w:space="0" w:color="auto"/>
      </w:divBdr>
    </w:div>
    <w:div w:id="170598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vateSectiorActionforWomensHealth.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45001.A8F561B0" TargetMode="External"/><Relationship Id="rId1" Type="http://schemas.openxmlformats.org/officeDocument/2006/relationships/image" Target="media/image1.jpe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image" Target="cid:image002.jpg@01D4500F.AA928E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DA666-286F-49CD-A384-9D021F1E7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Russell</dc:creator>
  <cp:keywords/>
  <dc:description/>
  <cp:lastModifiedBy>Shriya Bhattacharya</cp:lastModifiedBy>
  <cp:revision>2</cp:revision>
  <cp:lastPrinted>2019-03-11T12:56:00Z</cp:lastPrinted>
  <dcterms:created xsi:type="dcterms:W3CDTF">2020-06-08T20:52:00Z</dcterms:created>
  <dcterms:modified xsi:type="dcterms:W3CDTF">2020-06-08T20:52:00Z</dcterms:modified>
</cp:coreProperties>
</file>